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62" w:rsidRDefault="00ED1462" w:rsidP="00ED1462">
      <w:pPr>
        <w:spacing w:after="0"/>
        <w:contextualSpacing/>
        <w:rPr>
          <w:szCs w:val="22"/>
        </w:rPr>
      </w:pPr>
      <w:r w:rsidRPr="00ED1462">
        <w:rPr>
          <w:noProof/>
          <w:szCs w:val="22"/>
          <w:lang w:val="en-AU" w:eastAsia="en-AU"/>
        </w:rPr>
        <w:drawing>
          <wp:anchor distT="0" distB="0" distL="114300" distR="114300" simplePos="0" relativeHeight="251658240" behindDoc="0" locked="0" layoutInCell="1" allowOverlap="1">
            <wp:simplePos x="0" y="0"/>
            <wp:positionH relativeFrom="column">
              <wp:posOffset>4916805</wp:posOffset>
            </wp:positionH>
            <wp:positionV relativeFrom="paragraph">
              <wp:posOffset>0</wp:posOffset>
            </wp:positionV>
            <wp:extent cx="1628775" cy="1412913"/>
            <wp:effectExtent l="0" t="0" r="0" b="0"/>
            <wp:wrapThrough wrapText="bothSides">
              <wp:wrapPolygon edited="0">
                <wp:start x="9095" y="0"/>
                <wp:lineTo x="7074" y="582"/>
                <wp:lineTo x="2274" y="4077"/>
                <wp:lineTo x="1263" y="9320"/>
                <wp:lineTo x="0" y="11649"/>
                <wp:lineTo x="0" y="13979"/>
                <wp:lineTo x="2274" y="13979"/>
                <wp:lineTo x="4295" y="18639"/>
                <wp:lineTo x="8589" y="21260"/>
                <wp:lineTo x="9095" y="21260"/>
                <wp:lineTo x="14400" y="21260"/>
                <wp:lineTo x="14905" y="21260"/>
                <wp:lineTo x="20463" y="18930"/>
                <wp:lineTo x="21221" y="13979"/>
                <wp:lineTo x="21221" y="7863"/>
                <wp:lineTo x="19958" y="4660"/>
                <wp:lineTo x="20211" y="3204"/>
                <wp:lineTo x="16926" y="582"/>
                <wp:lineTo x="13642" y="0"/>
                <wp:lineTo x="9095" y="0"/>
              </wp:wrapPolygon>
            </wp:wrapThrough>
            <wp:docPr id="1" name="Picture 1" descr="C:\Users\01766196\Desktop\Publicity amd marketing\logo\Greensboroug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766196\Desktop\Publicity amd marketing\logo\Greensborough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412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ED1462" w:rsidRDefault="00ED1462" w:rsidP="00ED1462">
      <w:pPr>
        <w:spacing w:after="0"/>
        <w:contextualSpacing/>
        <w:rPr>
          <w:szCs w:val="22"/>
        </w:rPr>
      </w:pPr>
    </w:p>
    <w:p w:rsidR="000168ED" w:rsidRDefault="000168ED" w:rsidP="000168ED">
      <w:pPr>
        <w:spacing w:after="0"/>
        <w:contextualSpacing/>
        <w:jc w:val="right"/>
        <w:rPr>
          <w:szCs w:val="22"/>
        </w:rPr>
      </w:pPr>
      <w:r>
        <w:rPr>
          <w:szCs w:val="22"/>
        </w:rPr>
        <w:t>G</w:t>
      </w:r>
      <w:r w:rsidR="00AF04FA">
        <w:rPr>
          <w:szCs w:val="22"/>
        </w:rPr>
        <w:t>rade Prep-2</w:t>
      </w:r>
    </w:p>
    <w:p w:rsidR="00ED1462" w:rsidRPr="005F04EB" w:rsidRDefault="00ED1462" w:rsidP="00ED1462">
      <w:pPr>
        <w:spacing w:after="0"/>
        <w:contextualSpacing/>
        <w:rPr>
          <w:szCs w:val="22"/>
        </w:rPr>
      </w:pPr>
      <w:r w:rsidRPr="005F04EB">
        <w:rPr>
          <w:szCs w:val="22"/>
        </w:rPr>
        <w:t>Dear Parent</w:t>
      </w:r>
      <w:r w:rsidR="006D6D87">
        <w:rPr>
          <w:szCs w:val="22"/>
        </w:rPr>
        <w:t xml:space="preserve"> or Caregiver</w:t>
      </w:r>
    </w:p>
    <w:p w:rsidR="00ED1462" w:rsidRPr="005F04EB" w:rsidRDefault="00ED1462" w:rsidP="00ED1462">
      <w:pPr>
        <w:spacing w:after="0"/>
        <w:contextualSpacing/>
        <w:rPr>
          <w:szCs w:val="22"/>
        </w:rPr>
      </w:pPr>
    </w:p>
    <w:p w:rsidR="00ED1462" w:rsidRPr="00ED1462" w:rsidRDefault="00ED1462" w:rsidP="00ED1462">
      <w:pPr>
        <w:spacing w:after="0"/>
        <w:rPr>
          <w:szCs w:val="22"/>
        </w:rPr>
      </w:pPr>
      <w:r w:rsidRPr="00ED1462">
        <w:rPr>
          <w:iCs/>
          <w:szCs w:val="22"/>
        </w:rPr>
        <w:t>Greensborough Primary</w:t>
      </w:r>
      <w:r w:rsidRPr="00ED1462">
        <w:rPr>
          <w:i/>
          <w:iCs/>
          <w:szCs w:val="22"/>
        </w:rPr>
        <w:t xml:space="preserve"> </w:t>
      </w:r>
      <w:r w:rsidRPr="005F04EB">
        <w:rPr>
          <w:szCs w:val="22"/>
        </w:rPr>
        <w:t xml:space="preserve">is looking forward to </w:t>
      </w:r>
      <w:r w:rsidRPr="00ED1462">
        <w:rPr>
          <w:szCs w:val="22"/>
        </w:rPr>
        <w:t xml:space="preserve">another great year of teaching and learning and would like to advise you of </w:t>
      </w:r>
      <w:r w:rsidRPr="00ED1462">
        <w:rPr>
          <w:iCs/>
          <w:szCs w:val="22"/>
        </w:rPr>
        <w:t>Greensborough Primary’s</w:t>
      </w:r>
      <w:r w:rsidRPr="00ED1462">
        <w:rPr>
          <w:i/>
          <w:iCs/>
          <w:szCs w:val="22"/>
        </w:rPr>
        <w:t xml:space="preserve"> </w:t>
      </w:r>
      <w:r w:rsidRPr="00ED1462">
        <w:rPr>
          <w:szCs w:val="22"/>
        </w:rPr>
        <w:t xml:space="preserve">parent payment arrangements for </w:t>
      </w:r>
      <w:r w:rsidRPr="00ED1462">
        <w:rPr>
          <w:i/>
          <w:iCs/>
          <w:szCs w:val="22"/>
        </w:rPr>
        <w:t>2021.</w:t>
      </w:r>
      <w:r w:rsidRPr="00ED1462">
        <w:rPr>
          <w:szCs w:val="22"/>
        </w:rPr>
        <w:t xml:space="preserve"> </w:t>
      </w:r>
      <w:bookmarkStart w:id="0" w:name="_Hlk32496610"/>
    </w:p>
    <w:p w:rsidR="001F7807" w:rsidRDefault="001F7807" w:rsidP="001F7807">
      <w:pPr>
        <w:spacing w:after="0"/>
        <w:rPr>
          <w:szCs w:val="22"/>
        </w:rPr>
      </w:pPr>
    </w:p>
    <w:p w:rsidR="00AF04FA" w:rsidRDefault="001F7807" w:rsidP="001F7807">
      <w:pPr>
        <w:spacing w:after="0"/>
        <w:rPr>
          <w:szCs w:val="22"/>
        </w:rPr>
      </w:pPr>
      <w:r w:rsidRPr="00ED1462">
        <w:rPr>
          <w:szCs w:val="22"/>
        </w:rPr>
        <w:t xml:space="preserve">Please find the fee schedule for </w:t>
      </w:r>
      <w:r w:rsidRPr="00ED1462">
        <w:rPr>
          <w:i/>
          <w:iCs/>
          <w:szCs w:val="22"/>
        </w:rPr>
        <w:t>2021</w:t>
      </w:r>
      <w:r w:rsidRPr="00ED1462">
        <w:rPr>
          <w:szCs w:val="22"/>
        </w:rPr>
        <w:t xml:space="preserve"> attach</w:t>
      </w:r>
      <w:r>
        <w:rPr>
          <w:szCs w:val="22"/>
        </w:rPr>
        <w:t xml:space="preserve">ed. </w:t>
      </w:r>
      <w:r w:rsidR="00AF04FA">
        <w:rPr>
          <w:szCs w:val="22"/>
        </w:rPr>
        <w:t xml:space="preserve">As there are different schedules for the junior and senior school you will receive separate correspondence for each of your children. </w:t>
      </w:r>
    </w:p>
    <w:p w:rsidR="001F7807" w:rsidRPr="005F04EB" w:rsidRDefault="001F7807" w:rsidP="001F7807">
      <w:pPr>
        <w:spacing w:after="0"/>
        <w:rPr>
          <w:szCs w:val="22"/>
        </w:rPr>
      </w:pPr>
      <w:r>
        <w:rPr>
          <w:szCs w:val="22"/>
        </w:rPr>
        <w:t xml:space="preserve">Please complete the attached </w:t>
      </w:r>
      <w:r w:rsidRPr="005F04EB">
        <w:rPr>
          <w:szCs w:val="22"/>
        </w:rPr>
        <w:t xml:space="preserve">form and return </w:t>
      </w:r>
      <w:r>
        <w:rPr>
          <w:szCs w:val="22"/>
        </w:rPr>
        <w:t xml:space="preserve">it </w:t>
      </w:r>
      <w:r w:rsidRPr="005F04EB">
        <w:rPr>
          <w:szCs w:val="22"/>
        </w:rPr>
        <w:t xml:space="preserve">to the school </w:t>
      </w:r>
      <w:r w:rsidRPr="00B44532">
        <w:rPr>
          <w:szCs w:val="22"/>
        </w:rPr>
        <w:t>by</w:t>
      </w:r>
      <w:r>
        <w:rPr>
          <w:iCs/>
          <w:color w:val="FF0000"/>
          <w:szCs w:val="22"/>
        </w:rPr>
        <w:t xml:space="preserve"> </w:t>
      </w:r>
      <w:r w:rsidRPr="00B44532">
        <w:rPr>
          <w:iCs/>
          <w:szCs w:val="22"/>
        </w:rPr>
        <w:t>Friday 27</w:t>
      </w:r>
      <w:r w:rsidRPr="00B44532">
        <w:rPr>
          <w:iCs/>
          <w:szCs w:val="22"/>
          <w:vertAlign w:val="superscript"/>
        </w:rPr>
        <w:t>th</w:t>
      </w:r>
      <w:r w:rsidRPr="00B44532">
        <w:rPr>
          <w:iCs/>
          <w:szCs w:val="22"/>
        </w:rPr>
        <w:t xml:space="preserve"> November so the</w:t>
      </w:r>
      <w:r w:rsidRPr="00B44532">
        <w:rPr>
          <w:i/>
          <w:iCs/>
          <w:szCs w:val="22"/>
        </w:rPr>
        <w:t xml:space="preserve"> </w:t>
      </w:r>
      <w:r w:rsidRPr="005F04EB">
        <w:rPr>
          <w:szCs w:val="22"/>
        </w:rPr>
        <w:t xml:space="preserve">school can prepare accordingly. </w:t>
      </w:r>
    </w:p>
    <w:p w:rsidR="00ED1462" w:rsidRDefault="00ED1462" w:rsidP="00ED1462">
      <w:pPr>
        <w:spacing w:after="0"/>
        <w:contextualSpacing/>
        <w:rPr>
          <w:iCs/>
          <w:szCs w:val="22"/>
        </w:rPr>
      </w:pPr>
    </w:p>
    <w:p w:rsidR="00ED1462" w:rsidRPr="005F04EB" w:rsidRDefault="00ED1462" w:rsidP="00ED1462">
      <w:pPr>
        <w:spacing w:after="0"/>
        <w:contextualSpacing/>
        <w:rPr>
          <w:i/>
          <w:iCs/>
          <w:color w:val="FF0000"/>
          <w:szCs w:val="22"/>
        </w:rPr>
      </w:pPr>
      <w:r w:rsidRPr="00ED1462">
        <w:rPr>
          <w:iCs/>
          <w:szCs w:val="22"/>
        </w:rPr>
        <w:t>Greensborough Primary</w:t>
      </w:r>
      <w:r w:rsidRPr="005F04EB">
        <w:rPr>
          <w:szCs w:val="22"/>
        </w:rPr>
        <w:t xml:space="preserve"> makes every effort to keep the cost of items and activities to a minimum and affordable for all parents. </w:t>
      </w:r>
    </w:p>
    <w:p w:rsidR="00ED1462" w:rsidRPr="005F04EB" w:rsidRDefault="00ED1462" w:rsidP="00ED1462">
      <w:pPr>
        <w:spacing w:after="0"/>
        <w:rPr>
          <w:color w:val="FF0000"/>
          <w:szCs w:val="22"/>
        </w:rPr>
      </w:pPr>
    </w:p>
    <w:p w:rsidR="00ED1462" w:rsidRPr="005F04EB" w:rsidRDefault="00ED1462" w:rsidP="00ED1462">
      <w:pPr>
        <w:pStyle w:val="Heading3"/>
        <w:rPr>
          <w:sz w:val="22"/>
          <w:szCs w:val="22"/>
        </w:rPr>
      </w:pPr>
      <w:r w:rsidRPr="005F04EB">
        <w:rPr>
          <w:sz w:val="22"/>
          <w:szCs w:val="22"/>
        </w:rPr>
        <w:t>Financial Support for Families</w:t>
      </w:r>
    </w:p>
    <w:p w:rsidR="00ED1462" w:rsidRPr="005F04EB" w:rsidRDefault="00ED1462" w:rsidP="00ED1462">
      <w:pPr>
        <w:spacing w:after="0"/>
        <w:contextualSpacing/>
        <w:rPr>
          <w:szCs w:val="22"/>
        </w:rPr>
      </w:pPr>
      <w:r w:rsidRPr="00ED1462">
        <w:rPr>
          <w:iCs/>
          <w:szCs w:val="22"/>
        </w:rPr>
        <w:t>Greensborough Primary</w:t>
      </w:r>
      <w:r w:rsidRPr="00ED1462">
        <w:rPr>
          <w:i/>
          <w:iCs/>
          <w:szCs w:val="22"/>
        </w:rPr>
        <w:t xml:space="preserve"> </w:t>
      </w:r>
      <w:r w:rsidRPr="005F04EB">
        <w:rPr>
          <w:szCs w:val="22"/>
        </w:rPr>
        <w:t>understands that some families may experience financial difficulty and offers a range of support options, including:</w:t>
      </w:r>
    </w:p>
    <w:p w:rsidR="00ED1462" w:rsidRPr="005F04EB" w:rsidRDefault="00ED1462" w:rsidP="00ED1462">
      <w:pPr>
        <w:pStyle w:val="ListParagraph"/>
        <w:numPr>
          <w:ilvl w:val="0"/>
          <w:numId w:val="1"/>
        </w:numPr>
        <w:spacing w:after="0"/>
        <w:rPr>
          <w:szCs w:val="22"/>
        </w:rPr>
      </w:pPr>
      <w:r w:rsidRPr="005F04EB">
        <w:rPr>
          <w:szCs w:val="22"/>
        </w:rPr>
        <w:t xml:space="preserve">the Camps, Sports and Excursions Fund </w:t>
      </w:r>
    </w:p>
    <w:p w:rsidR="00E64150" w:rsidRPr="00E64150" w:rsidRDefault="00E64150" w:rsidP="00E64150">
      <w:pPr>
        <w:numPr>
          <w:ilvl w:val="0"/>
          <w:numId w:val="1"/>
        </w:numPr>
        <w:spacing w:before="240"/>
        <w:jc w:val="both"/>
        <w:rPr>
          <w:rFonts w:eastAsia="Times New Roman"/>
          <w:szCs w:val="22"/>
          <w:lang w:eastAsia="en-AU"/>
        </w:rPr>
      </w:pPr>
      <w:r w:rsidRPr="00E64150">
        <w:rPr>
          <w:rFonts w:eastAsia="Times New Roman"/>
          <w:szCs w:val="22"/>
          <w:lang w:eastAsia="en-AU"/>
        </w:rPr>
        <w:t>second hand uniforms when available for a gold coin donation.</w:t>
      </w:r>
    </w:p>
    <w:p w:rsidR="00E64150" w:rsidRPr="00E64150" w:rsidRDefault="00E64150" w:rsidP="00E64150">
      <w:pPr>
        <w:numPr>
          <w:ilvl w:val="0"/>
          <w:numId w:val="1"/>
        </w:numPr>
        <w:jc w:val="both"/>
        <w:rPr>
          <w:rFonts w:eastAsia="Times New Roman"/>
          <w:szCs w:val="22"/>
          <w:lang w:eastAsia="en-AU"/>
        </w:rPr>
      </w:pPr>
      <w:r w:rsidRPr="00E64150">
        <w:rPr>
          <w:rFonts w:eastAsia="Times New Roman"/>
          <w:szCs w:val="22"/>
          <w:lang w:eastAsia="en-AU"/>
        </w:rPr>
        <w:t>State Schools Relief</w:t>
      </w:r>
    </w:p>
    <w:p w:rsidR="00E64150" w:rsidRPr="00E64150" w:rsidRDefault="00E64150" w:rsidP="00E64150">
      <w:pPr>
        <w:numPr>
          <w:ilvl w:val="0"/>
          <w:numId w:val="1"/>
        </w:numPr>
        <w:jc w:val="both"/>
        <w:rPr>
          <w:rFonts w:eastAsia="Times New Roman"/>
          <w:szCs w:val="22"/>
          <w:lang w:eastAsia="en-AU"/>
        </w:rPr>
      </w:pPr>
      <w:r w:rsidRPr="00E64150">
        <w:rPr>
          <w:rFonts w:eastAsia="Times New Roman"/>
          <w:szCs w:val="22"/>
          <w:lang w:eastAsia="en-AU"/>
        </w:rPr>
        <w:t>Local community supports, e.g. Rotary and Greensborough Inter Church Council</w:t>
      </w:r>
    </w:p>
    <w:p w:rsidR="00E64150" w:rsidRPr="00E64150" w:rsidRDefault="00E64150" w:rsidP="00E64150">
      <w:pPr>
        <w:numPr>
          <w:ilvl w:val="0"/>
          <w:numId w:val="1"/>
        </w:numPr>
        <w:jc w:val="both"/>
        <w:rPr>
          <w:rFonts w:eastAsia="Times New Roman"/>
          <w:szCs w:val="22"/>
          <w:lang w:eastAsia="en-AU"/>
        </w:rPr>
      </w:pPr>
      <w:r w:rsidRPr="00E64150">
        <w:rPr>
          <w:rFonts w:eastAsia="Times New Roman"/>
          <w:szCs w:val="22"/>
          <w:lang w:eastAsia="en-AU"/>
        </w:rPr>
        <w:t>Banyule ‘Back To School Fund”</w:t>
      </w:r>
    </w:p>
    <w:p w:rsidR="00ED1462" w:rsidRPr="005F04EB" w:rsidRDefault="00ED1462" w:rsidP="00ED1462">
      <w:pPr>
        <w:spacing w:after="0"/>
        <w:contextualSpacing/>
        <w:rPr>
          <w:szCs w:val="22"/>
        </w:rPr>
      </w:pPr>
    </w:p>
    <w:p w:rsidR="00ED1462" w:rsidRPr="005F04EB" w:rsidRDefault="00ED1462" w:rsidP="00ED1462">
      <w:pPr>
        <w:spacing w:after="0"/>
        <w:contextualSpacing/>
        <w:rPr>
          <w:szCs w:val="22"/>
        </w:rPr>
      </w:pPr>
      <w:r w:rsidRPr="005F04EB">
        <w:rPr>
          <w:szCs w:val="22"/>
        </w:rPr>
        <w:t>For a confidential discussion about accessing these services, or if you would like to discuss alternative payment arrangements, contact:</w:t>
      </w:r>
    </w:p>
    <w:p w:rsidR="00ED1462" w:rsidRPr="005F04EB" w:rsidRDefault="00ED1462" w:rsidP="00ED1462">
      <w:pPr>
        <w:spacing w:after="0"/>
        <w:rPr>
          <w:szCs w:val="22"/>
        </w:rPr>
      </w:pPr>
    </w:p>
    <w:p w:rsidR="00ED1462" w:rsidRPr="00ED1462" w:rsidRDefault="00ED1462" w:rsidP="00ED1462">
      <w:pPr>
        <w:rPr>
          <w:i/>
          <w:iCs/>
          <w:szCs w:val="22"/>
        </w:rPr>
      </w:pPr>
      <w:r w:rsidRPr="00ED1462">
        <w:rPr>
          <w:i/>
          <w:iCs/>
          <w:szCs w:val="22"/>
        </w:rPr>
        <w:t>Angela Morritt or Margaret Hirth</w:t>
      </w:r>
    </w:p>
    <w:p w:rsidR="00ED1462" w:rsidRPr="005F04EB" w:rsidRDefault="00ED1462" w:rsidP="00ED1462">
      <w:pPr>
        <w:rPr>
          <w:i/>
          <w:iCs/>
          <w:color w:val="FF0000"/>
          <w:szCs w:val="22"/>
        </w:rPr>
      </w:pPr>
      <w:r w:rsidRPr="00ED1462">
        <w:rPr>
          <w:szCs w:val="22"/>
        </w:rPr>
        <w:t xml:space="preserve">Ph: 03 </w:t>
      </w:r>
      <w:r w:rsidRPr="00ED1462">
        <w:rPr>
          <w:i/>
          <w:iCs/>
          <w:szCs w:val="22"/>
        </w:rPr>
        <w:t>9435 1496</w:t>
      </w:r>
      <w:r w:rsidRPr="00ED1462">
        <w:rPr>
          <w:szCs w:val="22"/>
        </w:rPr>
        <w:t xml:space="preserve"> </w:t>
      </w:r>
      <w:r w:rsidRPr="005F04EB">
        <w:rPr>
          <w:szCs w:val="22"/>
        </w:rPr>
        <w:t xml:space="preserve">| </w:t>
      </w:r>
      <w:r w:rsidRPr="00E64150">
        <w:rPr>
          <w:szCs w:val="22"/>
        </w:rPr>
        <w:t xml:space="preserve">Email: </w:t>
      </w:r>
      <w:r w:rsidR="00E64150" w:rsidRPr="00E64150">
        <w:rPr>
          <w:i/>
          <w:iCs/>
          <w:szCs w:val="22"/>
        </w:rPr>
        <w:t>greensborough.ps@education.vic.gov.au</w:t>
      </w:r>
    </w:p>
    <w:p w:rsidR="00ED1462" w:rsidRPr="005F04EB" w:rsidRDefault="00ED1462" w:rsidP="00ED1462">
      <w:pPr>
        <w:spacing w:after="0"/>
        <w:rPr>
          <w:color w:val="FF0000"/>
          <w:szCs w:val="22"/>
        </w:rPr>
      </w:pPr>
    </w:p>
    <w:p w:rsidR="00ED1462" w:rsidRPr="005F04EB" w:rsidRDefault="00ED1462" w:rsidP="00ED1462">
      <w:pPr>
        <w:pStyle w:val="Heading3"/>
        <w:rPr>
          <w:sz w:val="22"/>
          <w:szCs w:val="22"/>
        </w:rPr>
      </w:pPr>
      <w:r w:rsidRPr="005F04EB">
        <w:rPr>
          <w:sz w:val="22"/>
          <w:szCs w:val="22"/>
        </w:rPr>
        <w:t>Payment Methods</w:t>
      </w:r>
    </w:p>
    <w:p w:rsidR="00ED1462" w:rsidRPr="000A6B7F" w:rsidRDefault="000A6B7F" w:rsidP="00ED1462">
      <w:pPr>
        <w:pStyle w:val="Heading3"/>
        <w:spacing w:after="0"/>
        <w:rPr>
          <w:rFonts w:asciiTheme="minorHAnsi" w:hAnsiTheme="minorHAnsi" w:cstheme="minorHAnsi"/>
          <w:b w:val="0"/>
          <w:sz w:val="22"/>
          <w:szCs w:val="22"/>
        </w:rPr>
      </w:pPr>
      <w:r w:rsidRPr="000A6B7F">
        <w:rPr>
          <w:rFonts w:asciiTheme="minorHAnsi" w:eastAsia="Times New Roman" w:hAnsiTheme="minorHAnsi" w:cstheme="minorHAnsi"/>
          <w:b w:val="0"/>
          <w:sz w:val="22"/>
          <w:szCs w:val="22"/>
          <w:lang w:eastAsia="en-AU"/>
        </w:rPr>
        <w:t xml:space="preserve">Parents may pay in full </w:t>
      </w:r>
      <w:bookmarkStart w:id="1" w:name="_Information_sheet_for"/>
      <w:bookmarkEnd w:id="1"/>
      <w:r w:rsidRPr="000A6B7F">
        <w:rPr>
          <w:rFonts w:asciiTheme="minorHAnsi" w:eastAsia="Times New Roman" w:hAnsiTheme="minorHAnsi" w:cstheme="minorHAnsi"/>
          <w:b w:val="0"/>
          <w:sz w:val="22"/>
          <w:szCs w:val="22"/>
          <w:lang w:eastAsia="en-AU"/>
        </w:rPr>
        <w:t xml:space="preserve">or make part payments. Parents </w:t>
      </w:r>
      <w:r>
        <w:rPr>
          <w:rFonts w:asciiTheme="minorHAnsi" w:eastAsia="Times New Roman" w:hAnsiTheme="minorHAnsi" w:cstheme="minorHAnsi"/>
          <w:b w:val="0"/>
          <w:sz w:val="22"/>
          <w:szCs w:val="22"/>
          <w:lang w:eastAsia="en-AU"/>
        </w:rPr>
        <w:t>may make payments via</w:t>
      </w:r>
      <w:r w:rsidRPr="000A6B7F">
        <w:rPr>
          <w:rFonts w:asciiTheme="minorHAnsi" w:eastAsia="Times New Roman" w:hAnsiTheme="minorHAnsi" w:cstheme="minorHAnsi"/>
          <w:b w:val="0"/>
          <w:sz w:val="22"/>
          <w:szCs w:val="22"/>
          <w:lang w:eastAsia="en-AU"/>
        </w:rPr>
        <w:t xml:space="preserve"> cash, cheque, EFTPOS or Direct banking facilities</w:t>
      </w:r>
    </w:p>
    <w:p w:rsidR="00ED1462" w:rsidRPr="005F04EB" w:rsidRDefault="00ED1462" w:rsidP="000A6B7F">
      <w:pPr>
        <w:pStyle w:val="Heading3"/>
        <w:rPr>
          <w:rFonts w:asciiTheme="minorHAnsi" w:eastAsiaTheme="minorHAnsi" w:hAnsiTheme="minorHAnsi" w:cstheme="minorBidi"/>
          <w:b w:val="0"/>
          <w:i/>
          <w:iCs/>
          <w:color w:val="FF0000"/>
          <w:sz w:val="22"/>
          <w:szCs w:val="22"/>
        </w:rPr>
      </w:pPr>
      <w:r w:rsidRPr="006D6D87">
        <w:rPr>
          <w:rFonts w:asciiTheme="minorHAnsi" w:hAnsiTheme="minorHAnsi" w:cstheme="minorHAnsi"/>
          <w:b w:val="0"/>
          <w:color w:val="auto"/>
          <w:sz w:val="22"/>
          <w:szCs w:val="22"/>
        </w:rPr>
        <w:t>Refunds</w:t>
      </w:r>
      <w:r w:rsidR="000A6B7F" w:rsidRPr="006D6D87">
        <w:rPr>
          <w:rFonts w:asciiTheme="minorHAnsi" w:hAnsiTheme="minorHAnsi" w:cstheme="minorHAnsi"/>
          <w:b w:val="0"/>
          <w:color w:val="auto"/>
          <w:sz w:val="22"/>
          <w:szCs w:val="22"/>
        </w:rPr>
        <w:t>: If a family has made full payment and students move to another school, Greensborough Primary will refund the unused portion of the parent</w:t>
      </w:r>
      <w:r w:rsidR="006D6D87">
        <w:rPr>
          <w:rFonts w:asciiTheme="minorHAnsi" w:hAnsiTheme="minorHAnsi" w:cstheme="minorHAnsi"/>
          <w:b w:val="0"/>
          <w:color w:val="auto"/>
          <w:sz w:val="22"/>
          <w:szCs w:val="22"/>
        </w:rPr>
        <w:t>’</w:t>
      </w:r>
      <w:r w:rsidR="000A6B7F" w:rsidRPr="006D6D87">
        <w:rPr>
          <w:rFonts w:asciiTheme="minorHAnsi" w:hAnsiTheme="minorHAnsi" w:cstheme="minorHAnsi"/>
          <w:b w:val="0"/>
          <w:color w:val="auto"/>
          <w:sz w:val="22"/>
          <w:szCs w:val="22"/>
        </w:rPr>
        <w:t>s payment.</w:t>
      </w:r>
    </w:p>
    <w:p w:rsidR="00ED1462" w:rsidRPr="005F04EB" w:rsidRDefault="00ED1462" w:rsidP="00ED1462">
      <w:pPr>
        <w:spacing w:after="0"/>
        <w:rPr>
          <w:color w:val="FF0000"/>
          <w:szCs w:val="22"/>
        </w:rPr>
      </w:pPr>
    </w:p>
    <w:p w:rsidR="00ED1462" w:rsidRPr="005F04EB" w:rsidRDefault="00ED1462" w:rsidP="00ED1462">
      <w:pPr>
        <w:spacing w:after="0"/>
        <w:contextualSpacing/>
        <w:rPr>
          <w:szCs w:val="22"/>
        </w:rPr>
      </w:pPr>
      <w:r w:rsidRPr="005F04EB">
        <w:rPr>
          <w:szCs w:val="22"/>
        </w:rPr>
        <w:t>For further information on the Department’s Parent Payment Policy please see a one page overview attached.</w:t>
      </w:r>
    </w:p>
    <w:p w:rsidR="00ED1462" w:rsidRPr="005F04EB" w:rsidRDefault="00ED1462" w:rsidP="00ED1462">
      <w:pPr>
        <w:spacing w:after="0"/>
        <w:rPr>
          <w:color w:val="FF0000"/>
          <w:szCs w:val="22"/>
        </w:rPr>
      </w:pPr>
    </w:p>
    <w:p w:rsidR="00ED1462" w:rsidRDefault="00ED1462" w:rsidP="006D6D87">
      <w:pPr>
        <w:rPr>
          <w:szCs w:val="22"/>
        </w:rPr>
      </w:pPr>
      <w:r w:rsidRPr="005F04EB">
        <w:rPr>
          <w:szCs w:val="22"/>
        </w:rPr>
        <w:t>Yours sincerely,</w:t>
      </w:r>
    </w:p>
    <w:p w:rsidR="006D6D87" w:rsidRPr="005F04EB" w:rsidRDefault="006D6D87" w:rsidP="006D6D87">
      <w:pPr>
        <w:rPr>
          <w:i/>
          <w:iCs/>
          <w:color w:val="FF0000"/>
          <w:szCs w:val="22"/>
        </w:rPr>
      </w:pPr>
      <w:r w:rsidRPr="00ED1462">
        <w:rPr>
          <w:rFonts w:ascii="Lucida Calligraphy" w:hAnsi="Lucida Calligraphy"/>
          <w:i/>
          <w:iCs/>
          <w:szCs w:val="22"/>
        </w:rPr>
        <w:t>Angela Morritt</w:t>
      </w:r>
      <w:r w:rsidRPr="00ED1462">
        <w:rPr>
          <w:rFonts w:ascii="Lucida Calligraphy" w:hAnsi="Lucida Calligraphy"/>
          <w:i/>
          <w:iCs/>
          <w:color w:val="FF0000"/>
          <w:szCs w:val="22"/>
        </w:rPr>
        <w:tab/>
      </w:r>
      <w:r>
        <w:rPr>
          <w:rFonts w:ascii="Lucida Calligraphy" w:hAnsi="Lucida Calligraphy"/>
          <w:i/>
          <w:iCs/>
          <w:color w:val="FF0000"/>
          <w:szCs w:val="22"/>
        </w:rPr>
        <w:t xml:space="preserve">  </w:t>
      </w:r>
      <w:r>
        <w:rPr>
          <w:rFonts w:ascii="Lucida Calligraphy" w:hAnsi="Lucida Calligraphy"/>
          <w:i/>
          <w:iCs/>
          <w:color w:val="FF0000"/>
          <w:szCs w:val="22"/>
        </w:rPr>
        <w:tab/>
      </w:r>
      <w:r w:rsidRPr="0082258C">
        <w:rPr>
          <w:rFonts w:ascii="Lucida Calligraphy" w:hAnsi="Lucida Calligraphy"/>
          <w:i/>
          <w:iCs/>
          <w:szCs w:val="22"/>
        </w:rPr>
        <w:t>Kim Hill</w:t>
      </w:r>
      <w:r w:rsidRPr="005F04EB">
        <w:rPr>
          <w:i/>
          <w:iCs/>
          <w:color w:val="FF0000"/>
          <w:szCs w:val="22"/>
        </w:rPr>
        <w:tab/>
      </w:r>
    </w:p>
    <w:p w:rsidR="006D6D87" w:rsidRDefault="006D6D87" w:rsidP="006D6D87">
      <w:pPr>
        <w:pStyle w:val="Heading2"/>
        <w:rPr>
          <w:color w:val="auto"/>
          <w:sz w:val="24"/>
        </w:rPr>
      </w:pPr>
      <w:r>
        <w:rPr>
          <w:color w:val="auto"/>
          <w:sz w:val="24"/>
        </w:rPr>
        <w:t xml:space="preserve">      </w:t>
      </w:r>
      <w:r w:rsidRPr="0082258C">
        <w:rPr>
          <w:color w:val="auto"/>
          <w:sz w:val="24"/>
        </w:rPr>
        <w:t>Principal</w:t>
      </w:r>
      <w:r>
        <w:rPr>
          <w:color w:val="auto"/>
          <w:sz w:val="24"/>
        </w:rPr>
        <w:tab/>
      </w:r>
      <w:r>
        <w:rPr>
          <w:color w:val="auto"/>
          <w:sz w:val="24"/>
        </w:rPr>
        <w:tab/>
        <w:t>school council president</w:t>
      </w:r>
    </w:p>
    <w:p w:rsidR="006D6D87" w:rsidRPr="005F04EB" w:rsidRDefault="006D6D87" w:rsidP="006D6D87">
      <w:pPr>
        <w:rPr>
          <w:i/>
          <w:iCs/>
          <w:color w:val="FF0000"/>
          <w:szCs w:val="22"/>
        </w:rPr>
      </w:pPr>
    </w:p>
    <w:p w:rsidR="00ED1462" w:rsidRDefault="00ED1462" w:rsidP="00ED1462">
      <w:pPr>
        <w:pStyle w:val="Heading2"/>
        <w:rPr>
          <w:color w:val="FF0000"/>
          <w:sz w:val="24"/>
        </w:rPr>
      </w:pPr>
    </w:p>
    <w:p w:rsidR="00480021" w:rsidRDefault="00480021" w:rsidP="00ED1462">
      <w:pPr>
        <w:pStyle w:val="Heading2"/>
      </w:pPr>
    </w:p>
    <w:p w:rsidR="00480021" w:rsidRDefault="00480021" w:rsidP="00ED1462">
      <w:pPr>
        <w:pStyle w:val="Heading2"/>
      </w:pPr>
    </w:p>
    <w:p w:rsidR="00ED1462" w:rsidRPr="005F04EB" w:rsidRDefault="00ED1462" w:rsidP="00ED1462">
      <w:pPr>
        <w:pStyle w:val="Heading2"/>
        <w:rPr>
          <w:color w:val="FF0000"/>
          <w:sz w:val="24"/>
        </w:rPr>
      </w:pPr>
      <w:r>
        <w:t>Fee schedule</w:t>
      </w:r>
      <w:r w:rsidR="00CA08B7">
        <w:t xml:space="preserve">: Prep – </w:t>
      </w:r>
      <w:r w:rsidR="00BC1618">
        <w:t>Grade Two</w:t>
      </w:r>
    </w:p>
    <w:p w:rsidR="00ED1462" w:rsidRPr="005F04EB" w:rsidRDefault="00ED1462" w:rsidP="00ED1462">
      <w:pPr>
        <w:spacing w:after="0"/>
        <w:rPr>
          <w:i/>
          <w:iCs/>
          <w:color w:val="FF0000"/>
          <w:szCs w:val="22"/>
        </w:rPr>
      </w:pPr>
      <w:r w:rsidRPr="005F04EB">
        <w:rPr>
          <w:color w:val="44546A" w:themeColor="text2"/>
          <w:szCs w:val="22"/>
        </w:rPr>
        <w:t xml:space="preserve">Please find the itemised list of Essential Student Learning Items for your child.  </w:t>
      </w:r>
      <w:r w:rsidR="00CA08B7" w:rsidRPr="00ED1462">
        <w:rPr>
          <w:iCs/>
          <w:szCs w:val="22"/>
        </w:rPr>
        <w:t>Greensborough Primary</w:t>
      </w:r>
      <w:r w:rsidR="00CA08B7" w:rsidRPr="005F04EB">
        <w:rPr>
          <w:szCs w:val="22"/>
        </w:rPr>
        <w:t xml:space="preserve"> </w:t>
      </w:r>
      <w:r w:rsidRPr="005F04EB">
        <w:rPr>
          <w:szCs w:val="22"/>
        </w:rPr>
        <w:t xml:space="preserve">also continues to welcome your voluntary </w:t>
      </w:r>
      <w:r w:rsidRPr="00CA08B7">
        <w:rPr>
          <w:szCs w:val="22"/>
        </w:rPr>
        <w:t xml:space="preserve">contributions for </w:t>
      </w:r>
      <w:r w:rsidR="00CA08B7" w:rsidRPr="00CA08B7">
        <w:rPr>
          <w:i/>
          <w:iCs/>
          <w:szCs w:val="22"/>
        </w:rPr>
        <w:t>2021</w:t>
      </w:r>
      <w:r w:rsidRPr="00CA08B7">
        <w:rPr>
          <w:i/>
          <w:iCs/>
          <w:szCs w:val="22"/>
        </w:rPr>
        <w:t xml:space="preserve">. </w:t>
      </w:r>
    </w:p>
    <w:p w:rsidR="00ED1462" w:rsidRPr="005F04EB" w:rsidRDefault="00ED1462" w:rsidP="00ED1462">
      <w:pPr>
        <w:pStyle w:val="Heading3"/>
        <w:rPr>
          <w:sz w:val="22"/>
          <w:szCs w:val="22"/>
        </w:rPr>
      </w:pPr>
    </w:p>
    <w:p w:rsidR="00ED1462" w:rsidRPr="005F04EB" w:rsidRDefault="00ED1462" w:rsidP="00ED1462">
      <w:pPr>
        <w:pStyle w:val="Heading3"/>
        <w:rPr>
          <w:sz w:val="22"/>
          <w:szCs w:val="22"/>
        </w:rPr>
      </w:pPr>
      <w:r w:rsidRPr="005F04EB">
        <w:rPr>
          <w:sz w:val="22"/>
          <w:szCs w:val="22"/>
        </w:rPr>
        <w:t>Essential Student Learning Items</w:t>
      </w:r>
    </w:p>
    <w:p w:rsidR="00ED1462" w:rsidRPr="005F04EB" w:rsidRDefault="00ED1462" w:rsidP="00ED1462">
      <w:pPr>
        <w:spacing w:after="0"/>
        <w:contextualSpacing/>
        <w:rPr>
          <w:szCs w:val="22"/>
        </w:rPr>
      </w:pPr>
      <w:r w:rsidRPr="005F04EB">
        <w:rPr>
          <w:szCs w:val="22"/>
        </w:rPr>
        <w:t xml:space="preserve">Below is a list of items and activities which are essential for your child to learn the standard curriculum. </w:t>
      </w:r>
      <w:r w:rsidR="00480021">
        <w:rPr>
          <w:szCs w:val="22"/>
        </w:rPr>
        <w:t xml:space="preserve">If you would like </w:t>
      </w:r>
      <w:r w:rsidRPr="005F04EB">
        <w:rPr>
          <w:szCs w:val="22"/>
        </w:rPr>
        <w:t>to purchase or provide your own</w:t>
      </w:r>
      <w:r w:rsidR="00480021">
        <w:rPr>
          <w:szCs w:val="22"/>
        </w:rPr>
        <w:t xml:space="preserve"> items p</w:t>
      </w:r>
      <w:r w:rsidRPr="005F04EB">
        <w:rPr>
          <w:szCs w:val="22"/>
        </w:rPr>
        <w:t xml:space="preserve">lease </w:t>
      </w:r>
      <w:r w:rsidR="00480021">
        <w:rPr>
          <w:szCs w:val="22"/>
        </w:rPr>
        <w:t>let the school know.</w:t>
      </w:r>
    </w:p>
    <w:p w:rsidR="00ED1462" w:rsidRPr="005F04EB" w:rsidRDefault="00ED1462" w:rsidP="00ED1462">
      <w:pPr>
        <w:spacing w:after="0"/>
        <w:rPr>
          <w:szCs w:val="22"/>
        </w:rPr>
      </w:pPr>
    </w:p>
    <w:tbl>
      <w:tblPr>
        <w:tblStyle w:val="TableGrid"/>
        <w:tblW w:w="10768" w:type="dxa"/>
        <w:tblLook w:val="04A0" w:firstRow="1" w:lastRow="0" w:firstColumn="1" w:lastColumn="0" w:noHBand="0" w:noVBand="1"/>
      </w:tblPr>
      <w:tblGrid>
        <w:gridCol w:w="2560"/>
        <w:gridCol w:w="6933"/>
        <w:gridCol w:w="1275"/>
      </w:tblGrid>
      <w:tr w:rsidR="00ED1462" w:rsidRPr="00F15EF2" w:rsidTr="00BC1618">
        <w:trPr>
          <w:gridAfter w:val="1"/>
          <w:cnfStyle w:val="100000000000" w:firstRow="1" w:lastRow="0" w:firstColumn="0" w:lastColumn="0" w:oddVBand="0" w:evenVBand="0" w:oddHBand="0" w:evenHBand="0" w:firstRowFirstColumn="0" w:firstRowLastColumn="0" w:lastRowFirstColumn="0" w:lastRowLastColumn="0"/>
          <w:wAfter w:w="1275" w:type="dxa"/>
          <w:trHeight w:val="257"/>
        </w:trPr>
        <w:tc>
          <w:tcPr>
            <w:cnfStyle w:val="001000000000" w:firstRow="0" w:lastRow="0" w:firstColumn="1" w:lastColumn="0" w:oddVBand="0" w:evenVBand="0" w:oddHBand="0" w:evenHBand="0" w:firstRowFirstColumn="0" w:firstRowLastColumn="0" w:lastRowFirstColumn="0" w:lastRowLastColumn="0"/>
            <w:tcW w:w="2560" w:type="dxa"/>
          </w:tcPr>
          <w:p w:rsidR="00ED1462" w:rsidRPr="005F04EB" w:rsidRDefault="00ED1462" w:rsidP="00D706D0">
            <w:pPr>
              <w:spacing w:after="0"/>
              <w:rPr>
                <w:b w:val="0"/>
                <w:szCs w:val="22"/>
              </w:rPr>
            </w:pPr>
            <w:r w:rsidRPr="005F04EB">
              <w:rPr>
                <w:szCs w:val="22"/>
              </w:rPr>
              <w:t>Essential Student Learning Item</w:t>
            </w:r>
            <w:r>
              <w:rPr>
                <w:szCs w:val="22"/>
              </w:rPr>
              <w:t>s</w:t>
            </w:r>
          </w:p>
        </w:tc>
        <w:tc>
          <w:tcPr>
            <w:tcW w:w="6933" w:type="dxa"/>
          </w:tcPr>
          <w:p w:rsidR="00ED1462" w:rsidRPr="005F04EB" w:rsidRDefault="00ED1462" w:rsidP="00D706D0">
            <w:pPr>
              <w:spacing w:after="0"/>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BC1618" w:rsidRPr="00F15EF2" w:rsidTr="00BC1618">
        <w:trPr>
          <w:trHeight w:val="363"/>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BC1618">
            <w:pPr>
              <w:rPr>
                <w:lang w:val="en-US"/>
              </w:rPr>
            </w:pPr>
            <w:r>
              <w:rPr>
                <w:lang w:val="en-US"/>
              </w:rPr>
              <w:t>Individual start up supplies</w:t>
            </w:r>
          </w:p>
        </w:tc>
        <w:tc>
          <w:tcPr>
            <w:tcW w:w="6933" w:type="dxa"/>
          </w:tcPr>
          <w:p w:rsidR="00BC1618" w:rsidRDefault="00BC1618" w:rsidP="00086465">
            <w:pPr>
              <w:cnfStyle w:val="000000000000" w:firstRow="0" w:lastRow="0" w:firstColumn="0" w:lastColumn="0" w:oddVBand="0" w:evenVBand="0" w:oddHBand="0" w:evenHBand="0" w:firstRowFirstColumn="0" w:firstRowLastColumn="0" w:lastRowFirstColumn="0" w:lastRowLastColumn="0"/>
              <w:rPr>
                <w:lang w:val="en-US"/>
              </w:rPr>
            </w:pPr>
            <w:r>
              <w:rPr>
                <w:lang w:val="en-US"/>
              </w:rPr>
              <w:t>Book list</w:t>
            </w:r>
            <w:r w:rsidR="00086465">
              <w:rPr>
                <w:lang w:val="en-US"/>
              </w:rPr>
              <w:t xml:space="preserve"> items</w:t>
            </w: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$45.00</w:t>
            </w:r>
          </w:p>
        </w:tc>
      </w:tr>
      <w:tr w:rsidR="00BC1618" w:rsidRPr="00F15EF2" w:rsidTr="00BC1618">
        <w:trPr>
          <w:trHeight w:val="378"/>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BC1618">
            <w:pPr>
              <w:rPr>
                <w:lang w:val="en-US"/>
              </w:rPr>
            </w:pPr>
            <w:r>
              <w:rPr>
                <w:lang w:val="en-US"/>
              </w:rPr>
              <w:t>Individual mid-year supplies</w:t>
            </w:r>
          </w:p>
        </w:tc>
        <w:tc>
          <w:tcPr>
            <w:tcW w:w="6933" w:type="dxa"/>
          </w:tcPr>
          <w:p w:rsidR="00BC1618" w:rsidRDefault="00BC1618" w:rsidP="00086465">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Book list </w:t>
            </w:r>
            <w:r w:rsidR="00086465">
              <w:rPr>
                <w:lang w:val="en-US"/>
              </w:rPr>
              <w:t>items</w:t>
            </w:r>
            <w:bookmarkStart w:id="2" w:name="_GoBack"/>
            <w:bookmarkEnd w:id="2"/>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$20.00</w:t>
            </w:r>
          </w:p>
        </w:tc>
      </w:tr>
      <w:tr w:rsidR="00BC1618" w:rsidRPr="00F15EF2" w:rsidTr="00BC1618">
        <w:trPr>
          <w:trHeight w:val="363"/>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BC1618">
            <w:pPr>
              <w:rPr>
                <w:lang w:val="en-US"/>
              </w:rPr>
            </w:pPr>
            <w:r>
              <w:rPr>
                <w:lang w:val="en-US"/>
              </w:rPr>
              <w:t>Friday Fruit</w:t>
            </w: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50c per week for 40 weeks</w:t>
            </w: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$20.00</w:t>
            </w:r>
          </w:p>
        </w:tc>
      </w:tr>
      <w:tr w:rsidR="00BC1618" w:rsidRPr="00F15EF2" w:rsidTr="00BC1618">
        <w:trPr>
          <w:trHeight w:val="1105"/>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BC1618">
            <w:pPr>
              <w:rPr>
                <w:lang w:val="en-US"/>
              </w:rPr>
            </w:pPr>
            <w:r>
              <w:rPr>
                <w:lang w:val="en-US"/>
              </w:rPr>
              <w:t>Individual digital subscription to:</w:t>
            </w:r>
          </w:p>
          <w:p w:rsidR="00BC1618" w:rsidRDefault="00BC1618" w:rsidP="00BC1618">
            <w:pPr>
              <w:rPr>
                <w:lang w:val="en-US"/>
              </w:rPr>
            </w:pP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See-Saw</w:t>
            </w:r>
          </w:p>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Mathletics</w:t>
            </w:r>
          </w:p>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Readiwriter</w:t>
            </w: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$ 8.00</w:t>
            </w:r>
          </w:p>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$17.00</w:t>
            </w:r>
          </w:p>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$ 9.00</w:t>
            </w:r>
          </w:p>
        </w:tc>
      </w:tr>
      <w:tr w:rsidR="00BC1618" w:rsidRPr="00F15EF2" w:rsidTr="00BC1618">
        <w:trPr>
          <w:trHeight w:val="621"/>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6D6D87">
            <w:pPr>
              <w:rPr>
                <w:lang w:val="en-US"/>
              </w:rPr>
            </w:pPr>
            <w:r>
              <w:rPr>
                <w:lang w:val="en-US"/>
              </w:rPr>
              <w:t xml:space="preserve">Start up Classroom </w:t>
            </w:r>
            <w:r w:rsidR="006D6D87">
              <w:rPr>
                <w:lang w:val="en-US"/>
              </w:rPr>
              <w:t>consumables</w:t>
            </w: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Craft paper, glitter, stickers, straws, craft construction tape</w:t>
            </w: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BC1618" w:rsidRPr="00F15EF2" w:rsidTr="00BC1618">
        <w:trPr>
          <w:trHeight w:val="621"/>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6D6D87">
            <w:pPr>
              <w:rPr>
                <w:lang w:val="en-US"/>
              </w:rPr>
            </w:pPr>
            <w:r>
              <w:rPr>
                <w:lang w:val="en-US"/>
              </w:rPr>
              <w:t xml:space="preserve">Mid year Classroom </w:t>
            </w:r>
            <w:r w:rsidR="006D6D87">
              <w:rPr>
                <w:lang w:val="en-US"/>
              </w:rPr>
              <w:t>consumables</w:t>
            </w: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Craft paper, glitter, stickers, straws, craft construction tape</w:t>
            </w: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BC1618" w:rsidRPr="00F15EF2" w:rsidTr="00BC1618">
        <w:trPr>
          <w:trHeight w:val="621"/>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6D6D87">
            <w:pPr>
              <w:rPr>
                <w:lang w:val="en-US"/>
              </w:rPr>
            </w:pPr>
            <w:r>
              <w:rPr>
                <w:lang w:val="en-US"/>
              </w:rPr>
              <w:t xml:space="preserve">Art program </w:t>
            </w:r>
            <w:r w:rsidR="006D6D87">
              <w:rPr>
                <w:lang w:val="en-US"/>
              </w:rPr>
              <w:t>consumables</w:t>
            </w: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R</w:t>
            </w:r>
            <w:r w:rsidR="00086465">
              <w:rPr>
                <w:lang w:val="en-US"/>
              </w:rPr>
              <w:t>esources required</w:t>
            </w:r>
            <w:r>
              <w:rPr>
                <w:lang w:val="en-US"/>
              </w:rPr>
              <w:t xml:space="preserve"> for student use to achieve goals and engagement in visual arts</w:t>
            </w: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BC1618" w:rsidRPr="00F15EF2" w:rsidTr="00BC1618">
        <w:trPr>
          <w:trHeight w:val="363"/>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BC1618">
            <w:pPr>
              <w:rPr>
                <w:lang w:val="en-US"/>
              </w:rPr>
            </w:pPr>
            <w:r>
              <w:rPr>
                <w:lang w:val="en-US"/>
              </w:rPr>
              <w:t>Classroom cooking</w:t>
            </w: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Food items for use and consumption</w:t>
            </w: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BC1618" w:rsidRPr="00F15EF2" w:rsidTr="00BC1618">
        <w:trPr>
          <w:trHeight w:val="1484"/>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BC1618">
            <w:pPr>
              <w:rPr>
                <w:lang w:val="en-US"/>
              </w:rPr>
            </w:pPr>
            <w:r>
              <w:rPr>
                <w:lang w:val="en-US"/>
              </w:rPr>
              <w:t xml:space="preserve">Incursions and special events </w:t>
            </w: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Incursion activities each term</w:t>
            </w:r>
          </w:p>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Ice-Cream truck event</w:t>
            </w:r>
          </w:p>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Life Ed van</w:t>
            </w:r>
          </w:p>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Discovery</w:t>
            </w: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$68</w:t>
            </w:r>
          </w:p>
        </w:tc>
      </w:tr>
      <w:tr w:rsidR="00BC1618" w:rsidRPr="00F15EF2" w:rsidTr="00BC1618">
        <w:trPr>
          <w:trHeight w:val="727"/>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BC1618">
            <w:pPr>
              <w:rPr>
                <w:lang w:val="en-US"/>
              </w:rPr>
            </w:pPr>
            <w:r>
              <w:rPr>
                <w:lang w:val="en-US"/>
              </w:rPr>
              <w:t>Footsteps dance Term Three incursions and bus to venue</w:t>
            </w: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$40 per student for dance session</w:t>
            </w:r>
          </w:p>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$8 bus cost</w:t>
            </w: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$48</w:t>
            </w:r>
          </w:p>
        </w:tc>
      </w:tr>
      <w:tr w:rsidR="00BC1618" w:rsidRPr="00F15EF2" w:rsidTr="00BC1618">
        <w:trPr>
          <w:trHeight w:val="378"/>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BC1618">
            <w:pPr>
              <w:rPr>
                <w:lang w:val="en-US"/>
              </w:rPr>
            </w:pP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r>
              <w:rPr>
                <w:lang w:val="en-US"/>
              </w:rPr>
              <w:t>$275</w:t>
            </w:r>
          </w:p>
        </w:tc>
      </w:tr>
      <w:tr w:rsidR="00BC1618" w:rsidRPr="00F15EF2" w:rsidTr="00BC1618">
        <w:trPr>
          <w:trHeight w:val="378"/>
        </w:trPr>
        <w:tc>
          <w:tcPr>
            <w:cnfStyle w:val="001000000000" w:firstRow="0" w:lastRow="0" w:firstColumn="1" w:lastColumn="0" w:oddVBand="0" w:evenVBand="0" w:oddHBand="0" w:evenHBand="0" w:firstRowFirstColumn="0" w:firstRowLastColumn="0" w:lastRowFirstColumn="0" w:lastRowLastColumn="0"/>
            <w:tcW w:w="2560" w:type="dxa"/>
          </w:tcPr>
          <w:p w:rsidR="00BC1618" w:rsidRDefault="00BC1618" w:rsidP="00BC1618">
            <w:pPr>
              <w:rPr>
                <w:lang w:val="en-US"/>
              </w:rPr>
            </w:pPr>
          </w:p>
        </w:tc>
        <w:tc>
          <w:tcPr>
            <w:tcW w:w="6933"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rsidR="00BC1618" w:rsidRDefault="00BC1618" w:rsidP="00BC1618">
            <w:pPr>
              <w:cnfStyle w:val="000000000000" w:firstRow="0" w:lastRow="0" w:firstColumn="0" w:lastColumn="0" w:oddVBand="0" w:evenVBand="0" w:oddHBand="0" w:evenHBand="0" w:firstRowFirstColumn="0" w:firstRowLastColumn="0" w:lastRowFirstColumn="0" w:lastRowLastColumn="0"/>
              <w:rPr>
                <w:lang w:val="en-US"/>
              </w:rPr>
            </w:pPr>
          </w:p>
        </w:tc>
      </w:tr>
    </w:tbl>
    <w:p w:rsidR="00ED1462" w:rsidRPr="005F04EB" w:rsidRDefault="00ED1462" w:rsidP="00ED1462">
      <w:pPr>
        <w:spacing w:after="0"/>
        <w:rPr>
          <w:szCs w:val="22"/>
        </w:rPr>
      </w:pPr>
    </w:p>
    <w:p w:rsidR="006D6D87" w:rsidRDefault="006D6D87" w:rsidP="006D6D87">
      <w:pPr>
        <w:spacing w:after="0"/>
        <w:rPr>
          <w:iCs/>
          <w:szCs w:val="22"/>
        </w:rPr>
      </w:pPr>
      <w:r>
        <w:rPr>
          <w:iCs/>
          <w:szCs w:val="22"/>
        </w:rPr>
        <w:t xml:space="preserve">A </w:t>
      </w:r>
      <w:r w:rsidRPr="009751B7">
        <w:rPr>
          <w:iCs/>
          <w:szCs w:val="22"/>
        </w:rPr>
        <w:t xml:space="preserve">booklist </w:t>
      </w:r>
      <w:r>
        <w:rPr>
          <w:iCs/>
          <w:szCs w:val="22"/>
        </w:rPr>
        <w:t>is available for any parents who would prefer to purchase their own booklist items.</w:t>
      </w:r>
    </w:p>
    <w:p w:rsidR="00ED1462" w:rsidRPr="005F04EB" w:rsidRDefault="00ED1462" w:rsidP="000D539E">
      <w:pPr>
        <w:spacing w:after="0"/>
        <w:rPr>
          <w:szCs w:val="22"/>
        </w:rPr>
      </w:pPr>
    </w:p>
    <w:bookmarkEnd w:id="0"/>
    <w:p w:rsidR="00ED1462" w:rsidRDefault="00ED1462" w:rsidP="00ED1462">
      <w:pPr>
        <w:spacing w:after="0"/>
        <w:contextualSpacing/>
        <w:rPr>
          <w:i/>
          <w:iCs/>
          <w:color w:val="FF0000"/>
          <w:szCs w:val="22"/>
        </w:rPr>
      </w:pPr>
    </w:p>
    <w:p w:rsidR="00480021" w:rsidRPr="005F04EB" w:rsidRDefault="00480021" w:rsidP="00ED1462">
      <w:pPr>
        <w:spacing w:after="0"/>
        <w:contextualSpacing/>
        <w:rPr>
          <w:i/>
          <w:iCs/>
          <w:color w:val="FF0000"/>
          <w:szCs w:val="22"/>
        </w:rPr>
      </w:pPr>
    </w:p>
    <w:p w:rsidR="00480021" w:rsidRDefault="00480021" w:rsidP="00ED1462">
      <w:pPr>
        <w:pStyle w:val="Heading3"/>
        <w:rPr>
          <w:sz w:val="22"/>
          <w:szCs w:val="22"/>
        </w:rPr>
      </w:pPr>
    </w:p>
    <w:p w:rsidR="00480021" w:rsidRPr="00AF04FA" w:rsidRDefault="00480021" w:rsidP="00ED1462">
      <w:pPr>
        <w:pStyle w:val="Heading3"/>
        <w:rPr>
          <w:sz w:val="28"/>
          <w:szCs w:val="28"/>
        </w:rPr>
      </w:pPr>
    </w:p>
    <w:p w:rsidR="00480021" w:rsidRPr="00AF04FA" w:rsidRDefault="000168ED" w:rsidP="00ED1462">
      <w:pPr>
        <w:pStyle w:val="Heading3"/>
        <w:rPr>
          <w:sz w:val="28"/>
          <w:szCs w:val="28"/>
        </w:rPr>
      </w:pPr>
      <w:r w:rsidRPr="00AF04FA">
        <w:rPr>
          <w:sz w:val="28"/>
          <w:szCs w:val="28"/>
        </w:rPr>
        <w:t>Please complete the form below and return to the school by Friday 27</w:t>
      </w:r>
      <w:r w:rsidRPr="00AF04FA">
        <w:rPr>
          <w:sz w:val="28"/>
          <w:szCs w:val="28"/>
          <w:vertAlign w:val="superscript"/>
        </w:rPr>
        <w:t>th</w:t>
      </w:r>
      <w:r w:rsidRPr="00AF04FA">
        <w:rPr>
          <w:sz w:val="28"/>
          <w:szCs w:val="28"/>
        </w:rPr>
        <w:t xml:space="preserve"> November.</w:t>
      </w:r>
    </w:p>
    <w:p w:rsidR="000168ED" w:rsidRDefault="000168ED" w:rsidP="000168ED">
      <w:r>
        <w:t>Family Name:</w:t>
      </w:r>
      <w:r w:rsidR="00AF04FA">
        <w:t>………………………………………………………….</w:t>
      </w:r>
    </w:p>
    <w:p w:rsidR="000168ED" w:rsidRDefault="000168ED" w:rsidP="000168ED">
      <w:r>
        <w:t>Student:</w:t>
      </w:r>
      <w:r w:rsidR="00AF04FA">
        <w:t>………………………………………………………………….</w:t>
      </w:r>
    </w:p>
    <w:p w:rsidR="000168ED" w:rsidRPr="000168ED" w:rsidRDefault="000168ED" w:rsidP="000168ED"/>
    <w:p w:rsidR="00ED1462" w:rsidRPr="005F04EB" w:rsidRDefault="00ED1462" w:rsidP="00ED1462">
      <w:pPr>
        <w:pStyle w:val="Heading3"/>
        <w:rPr>
          <w:sz w:val="22"/>
          <w:szCs w:val="22"/>
        </w:rPr>
      </w:pPr>
      <w:r w:rsidRPr="005F04EB">
        <w:rPr>
          <w:sz w:val="22"/>
          <w:szCs w:val="22"/>
        </w:rPr>
        <w:t>Voluntary Contributions</w:t>
      </w:r>
    </w:p>
    <w:p w:rsidR="00ED1462" w:rsidRPr="005F04EB" w:rsidRDefault="00ED1462" w:rsidP="00ED1462">
      <w:pPr>
        <w:spacing w:after="0"/>
        <w:rPr>
          <w:szCs w:val="22"/>
        </w:rPr>
      </w:pPr>
      <w:r w:rsidRPr="00ED1462">
        <w:rPr>
          <w:iCs/>
          <w:szCs w:val="22"/>
        </w:rPr>
        <w:t>Greensborough Primary</w:t>
      </w:r>
      <w:r w:rsidRPr="00ED1462">
        <w:rPr>
          <w:i/>
          <w:iCs/>
          <w:szCs w:val="22"/>
        </w:rPr>
        <w:t xml:space="preserve"> </w:t>
      </w:r>
      <w:r w:rsidRPr="005F04EB">
        <w:rPr>
          <w:szCs w:val="22"/>
        </w:rPr>
        <w:t xml:space="preserve">continues to welcome your voluntary contributions to support our school. </w:t>
      </w:r>
    </w:p>
    <w:p w:rsidR="00ED1462" w:rsidRPr="00ED1462" w:rsidRDefault="00ED1462" w:rsidP="00ED1462">
      <w:pPr>
        <w:spacing w:after="0"/>
        <w:rPr>
          <w:szCs w:val="22"/>
        </w:rPr>
      </w:pPr>
    </w:p>
    <w:p w:rsidR="00ED1462" w:rsidRPr="005F04EB" w:rsidRDefault="00ED1462" w:rsidP="00ED1462">
      <w:pPr>
        <w:spacing w:after="0"/>
        <w:rPr>
          <w:szCs w:val="22"/>
        </w:rPr>
      </w:pPr>
      <w:r w:rsidRPr="00ED1462">
        <w:rPr>
          <w:szCs w:val="22"/>
        </w:rPr>
        <w:t xml:space="preserve">You can make a general voluntary contribution that goes towards all of our school’s important priorities for </w:t>
      </w:r>
      <w:r w:rsidRPr="00ED1462">
        <w:rPr>
          <w:i/>
          <w:iCs/>
          <w:szCs w:val="22"/>
        </w:rPr>
        <w:t xml:space="preserve">2021 </w:t>
      </w:r>
      <w:r w:rsidRPr="005F04EB">
        <w:rPr>
          <w:szCs w:val="22"/>
        </w:rPr>
        <w:t xml:space="preserve">as well as providing additional activities and services for all students. </w:t>
      </w:r>
    </w:p>
    <w:p w:rsidR="00ED1462" w:rsidRPr="005F04EB" w:rsidRDefault="00ED1462" w:rsidP="00ED1462">
      <w:pPr>
        <w:spacing w:after="0"/>
        <w:rPr>
          <w:szCs w:val="22"/>
        </w:rPr>
      </w:pPr>
      <w:r w:rsidRPr="005F04EB">
        <w:rPr>
          <w:szCs w:val="22"/>
        </w:rPr>
        <w:t>Alternatively, you can make a voluntary contribution to any of the specific priorities outlined in the table below:</w:t>
      </w:r>
    </w:p>
    <w:p w:rsidR="00ED1462" w:rsidRPr="005F04EB" w:rsidRDefault="00ED1462" w:rsidP="00ED1462">
      <w:pPr>
        <w:rPr>
          <w:szCs w:val="22"/>
        </w:rPr>
      </w:pPr>
    </w:p>
    <w:tbl>
      <w:tblPr>
        <w:tblStyle w:val="TableGrid"/>
        <w:tblW w:w="5154" w:type="pct"/>
        <w:tblLayout w:type="fixed"/>
        <w:tblLook w:val="04A0" w:firstRow="1" w:lastRow="0" w:firstColumn="1" w:lastColumn="0" w:noHBand="0" w:noVBand="1"/>
      </w:tblPr>
      <w:tblGrid>
        <w:gridCol w:w="5070"/>
        <w:gridCol w:w="1583"/>
        <w:gridCol w:w="953"/>
        <w:gridCol w:w="949"/>
        <w:gridCol w:w="949"/>
        <w:gridCol w:w="1583"/>
      </w:tblGrid>
      <w:tr w:rsidR="00ED1462" w:rsidRPr="00F15EF2" w:rsidTr="00CA0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6" w:type="pct"/>
            <w:shd w:val="clear" w:color="auto" w:fill="C00000"/>
          </w:tcPr>
          <w:p w:rsidR="00ED1462" w:rsidRPr="00F15EF2" w:rsidRDefault="00ED1462" w:rsidP="00D706D0">
            <w:pPr>
              <w:rPr>
                <w:rFonts w:cs="Arial"/>
                <w:color w:val="auto"/>
                <w:szCs w:val="22"/>
              </w:rPr>
            </w:pPr>
            <w:r w:rsidRPr="00F15EF2">
              <w:rPr>
                <w:rFonts w:cs="Arial"/>
                <w:szCs w:val="22"/>
              </w:rPr>
              <w:t xml:space="preserve">Voluntary Contribution </w:t>
            </w:r>
          </w:p>
        </w:tc>
        <w:tc>
          <w:tcPr>
            <w:tcW w:w="714" w:type="pct"/>
            <w:shd w:val="clear" w:color="auto" w:fill="C00000"/>
          </w:tcPr>
          <w:p w:rsidR="00ED1462" w:rsidRPr="00F15EF2" w:rsidRDefault="00ED1462" w:rsidP="00D706D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Tax deductible?</w:t>
            </w:r>
          </w:p>
        </w:tc>
        <w:tc>
          <w:tcPr>
            <w:tcW w:w="1286" w:type="pct"/>
            <w:gridSpan w:val="3"/>
            <w:shd w:val="clear" w:color="auto" w:fill="C00000"/>
          </w:tcPr>
          <w:p w:rsidR="00ED1462" w:rsidRPr="00F15EF2" w:rsidRDefault="00ED1462" w:rsidP="00D706D0">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15EF2">
              <w:rPr>
                <w:rFonts w:cs="Arial"/>
                <w:szCs w:val="22"/>
              </w:rPr>
              <w:t>Suggested Voluntary Contribution per family</w:t>
            </w:r>
          </w:p>
        </w:tc>
        <w:tc>
          <w:tcPr>
            <w:tcW w:w="714" w:type="pct"/>
            <w:shd w:val="clear" w:color="auto" w:fill="C00000"/>
          </w:tcPr>
          <w:p w:rsidR="00ED1462" w:rsidRPr="00F15EF2" w:rsidRDefault="00ED1462" w:rsidP="00D706D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Amount</w:t>
            </w: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2286" w:type="pct"/>
          </w:tcPr>
          <w:p w:rsidR="00ED1462" w:rsidRPr="00480021" w:rsidRDefault="00ED1462" w:rsidP="00ED1462">
            <w:pPr>
              <w:spacing w:after="0"/>
              <w:contextualSpacing/>
              <w:rPr>
                <w:i/>
                <w:iCs/>
                <w:color w:val="auto"/>
                <w:szCs w:val="22"/>
              </w:rPr>
            </w:pPr>
            <w:r w:rsidRPr="00480021">
              <w:rPr>
                <w:i/>
                <w:iCs/>
                <w:color w:val="auto"/>
                <w:szCs w:val="22"/>
              </w:rPr>
              <w:t>Buildings and grounds</w:t>
            </w:r>
          </w:p>
        </w:tc>
        <w:tc>
          <w:tcPr>
            <w:tcW w:w="714" w:type="pct"/>
          </w:tcPr>
          <w:p w:rsidR="00ED1462" w:rsidRPr="00480021" w:rsidRDefault="00480021" w:rsidP="00ED1462">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Yes</w:t>
            </w:r>
          </w:p>
        </w:tc>
        <w:tc>
          <w:tcPr>
            <w:tcW w:w="430" w:type="pct"/>
          </w:tcPr>
          <w:p w:rsidR="00ED1462" w:rsidRPr="00480021" w:rsidRDefault="00480021" w:rsidP="00ED1462">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$20</w:t>
            </w:r>
          </w:p>
        </w:tc>
        <w:tc>
          <w:tcPr>
            <w:tcW w:w="428" w:type="pct"/>
          </w:tcPr>
          <w:p w:rsidR="00ED1462" w:rsidRPr="00480021" w:rsidRDefault="00ED1462" w:rsidP="00ED1462">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428" w:type="pct"/>
          </w:tcPr>
          <w:p w:rsidR="00ED1462" w:rsidRPr="00480021" w:rsidRDefault="00ED1462" w:rsidP="00ED1462">
            <w:pP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714" w:type="pct"/>
          </w:tcPr>
          <w:p w:rsidR="00ED1462" w:rsidRPr="00F15EF2" w:rsidRDefault="00ED1462" w:rsidP="00ED1462">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2286" w:type="pct"/>
          </w:tcPr>
          <w:p w:rsidR="00ED1462" w:rsidRPr="00480021" w:rsidRDefault="00ED1462" w:rsidP="00D706D0">
            <w:pPr>
              <w:spacing w:after="0"/>
              <w:contextualSpacing/>
              <w:rPr>
                <w:i/>
                <w:iCs/>
                <w:color w:val="auto"/>
                <w:szCs w:val="22"/>
              </w:rPr>
            </w:pPr>
            <w:r w:rsidRPr="00480021">
              <w:rPr>
                <w:i/>
                <w:iCs/>
                <w:color w:val="auto"/>
                <w:szCs w:val="22"/>
              </w:rPr>
              <w:t>Library Program</w:t>
            </w:r>
          </w:p>
        </w:tc>
        <w:tc>
          <w:tcPr>
            <w:tcW w:w="714" w:type="pct"/>
          </w:tcPr>
          <w:p w:rsidR="00ED1462" w:rsidRPr="00480021" w:rsidRDefault="00480021"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Yes</w:t>
            </w:r>
          </w:p>
        </w:tc>
        <w:tc>
          <w:tcPr>
            <w:tcW w:w="430" w:type="pct"/>
          </w:tcPr>
          <w:p w:rsidR="00ED1462" w:rsidRPr="00480021" w:rsidRDefault="00480021"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$20</w:t>
            </w:r>
          </w:p>
        </w:tc>
        <w:tc>
          <w:tcPr>
            <w:tcW w:w="428" w:type="pct"/>
          </w:tcPr>
          <w:p w:rsidR="00ED1462" w:rsidRPr="00480021" w:rsidRDefault="00ED1462"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428" w:type="pct"/>
          </w:tcPr>
          <w:p w:rsidR="00ED1462" w:rsidRPr="00480021"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714" w:type="pct"/>
          </w:tcPr>
          <w:p w:rsidR="00ED1462" w:rsidRPr="00F15EF2"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2286" w:type="pct"/>
          </w:tcPr>
          <w:p w:rsidR="00ED1462" w:rsidRPr="00480021" w:rsidRDefault="00ED1462" w:rsidP="00D706D0">
            <w:pPr>
              <w:spacing w:after="0"/>
              <w:contextualSpacing/>
              <w:rPr>
                <w:i/>
                <w:iCs/>
                <w:color w:val="auto"/>
                <w:szCs w:val="22"/>
              </w:rPr>
            </w:pPr>
            <w:r w:rsidRPr="00480021">
              <w:rPr>
                <w:i/>
                <w:iCs/>
                <w:color w:val="auto"/>
                <w:szCs w:val="22"/>
              </w:rPr>
              <w:t>Information Technology</w:t>
            </w:r>
          </w:p>
        </w:tc>
        <w:tc>
          <w:tcPr>
            <w:tcW w:w="714" w:type="pct"/>
          </w:tcPr>
          <w:p w:rsidR="00ED1462" w:rsidRPr="00480021" w:rsidRDefault="00480021"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Yes</w:t>
            </w:r>
          </w:p>
        </w:tc>
        <w:tc>
          <w:tcPr>
            <w:tcW w:w="430" w:type="pct"/>
          </w:tcPr>
          <w:p w:rsidR="00ED1462" w:rsidRPr="00480021" w:rsidRDefault="00480021"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$20</w:t>
            </w:r>
          </w:p>
        </w:tc>
        <w:tc>
          <w:tcPr>
            <w:tcW w:w="428" w:type="pct"/>
          </w:tcPr>
          <w:p w:rsidR="00ED1462" w:rsidRPr="00480021" w:rsidRDefault="00ED1462"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428" w:type="pct"/>
          </w:tcPr>
          <w:p w:rsidR="00ED1462" w:rsidRPr="00480021"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714" w:type="pct"/>
          </w:tcPr>
          <w:p w:rsidR="00ED1462" w:rsidRPr="00F15EF2"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2286" w:type="pct"/>
          </w:tcPr>
          <w:p w:rsidR="00ED1462" w:rsidRPr="00480021" w:rsidRDefault="00ED1462" w:rsidP="00D706D0">
            <w:pPr>
              <w:spacing w:after="0"/>
              <w:contextualSpacing/>
              <w:rPr>
                <w:i/>
                <w:iCs/>
                <w:color w:val="auto"/>
                <w:szCs w:val="22"/>
              </w:rPr>
            </w:pPr>
            <w:r w:rsidRPr="00480021">
              <w:rPr>
                <w:i/>
                <w:iCs/>
                <w:color w:val="auto"/>
                <w:szCs w:val="22"/>
              </w:rPr>
              <w:t>Student Wellbeing</w:t>
            </w:r>
          </w:p>
          <w:p w:rsidR="00ED1462" w:rsidRPr="00480021" w:rsidRDefault="00ED1462" w:rsidP="00D706D0">
            <w:pPr>
              <w:spacing w:after="0"/>
              <w:contextualSpacing/>
              <w:rPr>
                <w:i/>
                <w:iCs/>
                <w:color w:val="auto"/>
                <w:szCs w:val="22"/>
              </w:rPr>
            </w:pPr>
          </w:p>
          <w:p w:rsidR="00ED1462" w:rsidRPr="00480021" w:rsidRDefault="00ED1462" w:rsidP="00ED1462">
            <w:pPr>
              <w:spacing w:after="0"/>
              <w:contextualSpacing/>
              <w:rPr>
                <w:i/>
                <w:iCs/>
                <w:color w:val="auto"/>
                <w:szCs w:val="22"/>
              </w:rPr>
            </w:pPr>
          </w:p>
        </w:tc>
        <w:tc>
          <w:tcPr>
            <w:tcW w:w="714" w:type="pct"/>
          </w:tcPr>
          <w:p w:rsidR="00ED1462" w:rsidRPr="00480021" w:rsidRDefault="00480021"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Yes</w:t>
            </w:r>
          </w:p>
        </w:tc>
        <w:tc>
          <w:tcPr>
            <w:tcW w:w="430" w:type="pct"/>
          </w:tcPr>
          <w:p w:rsidR="00ED1462" w:rsidRPr="00480021" w:rsidRDefault="00480021"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r>
              <w:rPr>
                <w:rFonts w:cs="Arial"/>
                <w:i/>
                <w:iCs/>
                <w:szCs w:val="22"/>
              </w:rPr>
              <w:t>$20</w:t>
            </w:r>
          </w:p>
        </w:tc>
        <w:tc>
          <w:tcPr>
            <w:tcW w:w="428" w:type="pct"/>
          </w:tcPr>
          <w:p w:rsidR="00ED1462" w:rsidRPr="00480021" w:rsidRDefault="00ED1462" w:rsidP="00D706D0">
            <w:pPr>
              <w:jc w:val="cente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428" w:type="pct"/>
          </w:tcPr>
          <w:p w:rsidR="00ED1462" w:rsidRPr="00480021"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c>
          <w:tcPr>
            <w:tcW w:w="714" w:type="pct"/>
          </w:tcPr>
          <w:p w:rsidR="00ED1462" w:rsidRPr="00F15EF2" w:rsidRDefault="00ED1462" w:rsidP="00D706D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ED1462" w:rsidRPr="00F15EF2" w:rsidTr="00CA08B7">
        <w:tc>
          <w:tcPr>
            <w:cnfStyle w:val="001000000000" w:firstRow="0" w:lastRow="0" w:firstColumn="1" w:lastColumn="0" w:oddVBand="0" w:evenVBand="0" w:oddHBand="0" w:evenHBand="0" w:firstRowFirstColumn="0" w:firstRowLastColumn="0" w:lastRowFirstColumn="0" w:lastRowLastColumn="0"/>
            <w:tcW w:w="4286" w:type="pct"/>
            <w:gridSpan w:val="5"/>
          </w:tcPr>
          <w:p w:rsidR="00ED1462" w:rsidRPr="00F15EF2" w:rsidRDefault="00ED1462" w:rsidP="00D706D0">
            <w:pPr>
              <w:spacing w:after="0"/>
              <w:contextualSpacing/>
              <w:jc w:val="right"/>
              <w:rPr>
                <w:color w:val="ED7D31" w:themeColor="accent2"/>
                <w:szCs w:val="22"/>
              </w:rPr>
            </w:pPr>
            <w:r w:rsidRPr="00F15EF2">
              <w:rPr>
                <w:rFonts w:cs="Arial"/>
                <w:b/>
                <w:color w:val="44546A" w:themeColor="text2"/>
                <w:szCs w:val="22"/>
              </w:rPr>
              <w:t>TOTAL</w:t>
            </w:r>
          </w:p>
        </w:tc>
        <w:tc>
          <w:tcPr>
            <w:tcW w:w="714" w:type="pct"/>
          </w:tcPr>
          <w:p w:rsidR="00ED1462" w:rsidRPr="00F15EF2" w:rsidRDefault="00ED1462" w:rsidP="00D706D0">
            <w:pPr>
              <w:cnfStyle w:val="000000000000" w:firstRow="0" w:lastRow="0" w:firstColumn="0" w:lastColumn="0" w:oddVBand="0" w:evenVBand="0" w:oddHBand="0" w:evenHBand="0" w:firstRowFirstColumn="0" w:firstRowLastColumn="0" w:lastRowFirstColumn="0" w:lastRowLastColumn="0"/>
              <w:rPr>
                <w:rFonts w:cs="Arial"/>
                <w:szCs w:val="22"/>
              </w:rPr>
            </w:pPr>
            <w:r w:rsidRPr="00F15EF2">
              <w:rPr>
                <w:rFonts w:cs="Arial"/>
                <w:szCs w:val="22"/>
              </w:rPr>
              <w:t>$</w:t>
            </w:r>
          </w:p>
        </w:tc>
      </w:tr>
    </w:tbl>
    <w:p w:rsidR="00ED1462" w:rsidRPr="00F15EF2" w:rsidRDefault="00ED1462" w:rsidP="00ED1462">
      <w:pPr>
        <w:spacing w:after="0"/>
        <w:rPr>
          <w:szCs w:val="22"/>
        </w:rPr>
      </w:pPr>
    </w:p>
    <w:p w:rsidR="00ED1462" w:rsidRDefault="00ED1462" w:rsidP="00ED1462">
      <w:pPr>
        <w:spacing w:after="0"/>
        <w:rPr>
          <w:szCs w:val="22"/>
        </w:rPr>
      </w:pPr>
      <w:r w:rsidRPr="005F04EB">
        <w:rPr>
          <w:szCs w:val="22"/>
        </w:rPr>
        <w:t>Your child will not be disadvantaged if you do not make a voluntary contribution. All records of voluntary contributions are kept confidential as well as your decision about whether to make a contribution or not.</w:t>
      </w:r>
    </w:p>
    <w:p w:rsidR="000168ED" w:rsidRDefault="000168ED" w:rsidP="00ED1462">
      <w:pPr>
        <w:spacing w:after="0"/>
        <w:rPr>
          <w:szCs w:val="22"/>
        </w:rPr>
      </w:pPr>
    </w:p>
    <w:p w:rsidR="000168ED" w:rsidRPr="005F04EB" w:rsidRDefault="000168ED" w:rsidP="00ED1462">
      <w:pPr>
        <w:spacing w:after="0"/>
        <w:rPr>
          <w:szCs w:val="22"/>
        </w:rPr>
      </w:pPr>
      <w:r>
        <w:rPr>
          <w:szCs w:val="22"/>
        </w:rPr>
        <w:t>If you would like to purchase all or some of the Essential Learning items please let the school know and your account will be adjusted accordingly. Payment of 2021 school charges can be made either this term or Term One 2021.</w:t>
      </w:r>
    </w:p>
    <w:p w:rsidR="00ED1462" w:rsidRPr="005F04EB" w:rsidRDefault="00ED1462" w:rsidP="00ED1462">
      <w:pPr>
        <w:spacing w:after="0"/>
        <w:contextualSpacing/>
        <w:rPr>
          <w:i/>
          <w:iCs/>
          <w:color w:val="FF0000"/>
          <w:szCs w:val="22"/>
        </w:rPr>
      </w:pPr>
    </w:p>
    <w:p w:rsidR="00ED1462" w:rsidRPr="005F04EB" w:rsidRDefault="00ED1462" w:rsidP="00ED1462">
      <w:pPr>
        <w:pStyle w:val="Heading3"/>
        <w:spacing w:before="0" w:after="0"/>
        <w:rPr>
          <w:sz w:val="22"/>
          <w:szCs w:val="22"/>
        </w:rPr>
      </w:pPr>
    </w:p>
    <w:p w:rsidR="00ED1462" w:rsidRPr="00480021" w:rsidRDefault="00ED1462" w:rsidP="00ED1462">
      <w:pPr>
        <w:pStyle w:val="Heading3"/>
        <w:rPr>
          <w:sz w:val="22"/>
          <w:szCs w:val="22"/>
        </w:rPr>
      </w:pPr>
      <w:bookmarkStart w:id="3" w:name="_Hlk35518971"/>
      <w:r w:rsidRPr="00480021">
        <w:rPr>
          <w:sz w:val="22"/>
          <w:szCs w:val="22"/>
        </w:rPr>
        <w:t>Parent Payment Charges</w:t>
      </w:r>
    </w:p>
    <w:p w:rsidR="00ED1462" w:rsidRPr="00480021" w:rsidRDefault="00ED1462" w:rsidP="00ED1462">
      <w:pPr>
        <w:jc w:val="both"/>
        <w:rPr>
          <w:rFonts w:eastAsia="Times New Roman"/>
          <w:szCs w:val="22"/>
          <w:lang w:val="en-AU" w:eastAsia="en-AU"/>
        </w:rPr>
      </w:pPr>
      <w:r w:rsidRPr="00480021">
        <w:rPr>
          <w:rFonts w:eastAsia="Times New Roman"/>
          <w:szCs w:val="22"/>
          <w:lang w:val="en-AU" w:eastAsia="en-AU"/>
        </w:rPr>
        <w:t>Essential Student Learning Items</w:t>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sidR="000168ED">
        <w:rPr>
          <w:rFonts w:eastAsia="Times New Roman"/>
          <w:szCs w:val="22"/>
          <w:lang w:val="en-AU" w:eastAsia="en-AU"/>
        </w:rPr>
        <w:t xml:space="preserve">              </w:t>
      </w:r>
      <w:r w:rsidRPr="00480021">
        <w:rPr>
          <w:rFonts w:eastAsia="Times New Roman"/>
          <w:szCs w:val="22"/>
          <w:lang w:val="en-AU" w:eastAsia="en-AU"/>
        </w:rPr>
        <w:t>Amount  $</w:t>
      </w:r>
      <w:r w:rsidR="00AF04FA">
        <w:rPr>
          <w:rFonts w:eastAsia="Times New Roman"/>
          <w:szCs w:val="22"/>
          <w:lang w:val="en-AU" w:eastAsia="en-AU"/>
        </w:rPr>
        <w:t xml:space="preserve"> </w:t>
      </w:r>
      <w:r w:rsidRPr="00480021">
        <w:rPr>
          <w:rFonts w:eastAsia="Times New Roman"/>
          <w:szCs w:val="22"/>
          <w:lang w:val="en-AU" w:eastAsia="en-AU"/>
        </w:rPr>
        <w:t>275</w:t>
      </w:r>
    </w:p>
    <w:p w:rsidR="00ED1462" w:rsidRPr="00480021" w:rsidRDefault="00ED1462" w:rsidP="00ED1462">
      <w:pPr>
        <w:jc w:val="both"/>
        <w:rPr>
          <w:rFonts w:eastAsia="Times New Roman"/>
          <w:szCs w:val="22"/>
          <w:lang w:val="en-AU" w:eastAsia="en-AU"/>
        </w:rPr>
      </w:pPr>
      <w:r w:rsidRPr="00480021">
        <w:rPr>
          <w:rFonts w:eastAsia="Times New Roman"/>
          <w:szCs w:val="22"/>
          <w:lang w:val="en-AU" w:eastAsia="en-AU"/>
        </w:rPr>
        <w:t>Voluntary financial contribution</w:t>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sidRPr="00480021">
        <w:rPr>
          <w:rFonts w:eastAsia="Times New Roman"/>
          <w:szCs w:val="22"/>
          <w:lang w:val="en-AU" w:eastAsia="en-AU"/>
        </w:rPr>
        <w:tab/>
      </w:r>
      <w:r w:rsidR="00480021">
        <w:rPr>
          <w:rFonts w:eastAsia="Times New Roman"/>
          <w:szCs w:val="22"/>
          <w:lang w:val="en-AU" w:eastAsia="en-AU"/>
        </w:rPr>
        <w:t xml:space="preserve">              Amount  </w:t>
      </w:r>
      <w:r w:rsidRPr="00480021">
        <w:rPr>
          <w:rFonts w:eastAsia="Times New Roman"/>
          <w:szCs w:val="22"/>
          <w:lang w:val="en-AU" w:eastAsia="en-AU"/>
        </w:rPr>
        <w:t>$__</w:t>
      </w:r>
      <w:r w:rsidR="00480021">
        <w:rPr>
          <w:rFonts w:eastAsia="Times New Roman"/>
          <w:szCs w:val="22"/>
          <w:lang w:val="en-AU" w:eastAsia="en-AU"/>
        </w:rPr>
        <w:t>__</w:t>
      </w:r>
    </w:p>
    <w:p w:rsidR="00ED1462" w:rsidRDefault="00ED1462" w:rsidP="00ED1462">
      <w:pPr>
        <w:spacing w:after="0"/>
        <w:rPr>
          <w:rFonts w:eastAsia="Times New Roman"/>
          <w:b/>
          <w:szCs w:val="22"/>
          <w:lang w:val="en-AU" w:eastAsia="en-AU"/>
        </w:rPr>
      </w:pP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r>
      <w:r w:rsidRPr="00480021">
        <w:rPr>
          <w:rFonts w:eastAsia="Times New Roman"/>
          <w:b/>
          <w:szCs w:val="22"/>
          <w:lang w:val="en-AU" w:eastAsia="en-AU"/>
        </w:rPr>
        <w:tab/>
        <w:t xml:space="preserve">TOTAL </w:t>
      </w:r>
      <w:r w:rsidR="000168ED">
        <w:rPr>
          <w:rFonts w:eastAsia="Times New Roman"/>
          <w:b/>
          <w:szCs w:val="22"/>
          <w:lang w:val="en-AU" w:eastAsia="en-AU"/>
        </w:rPr>
        <w:t xml:space="preserve">    </w:t>
      </w:r>
      <w:r w:rsidRPr="00480021">
        <w:rPr>
          <w:rFonts w:eastAsia="Times New Roman"/>
          <w:b/>
          <w:szCs w:val="22"/>
          <w:lang w:val="en-AU" w:eastAsia="en-AU"/>
        </w:rPr>
        <w:t>______</w:t>
      </w:r>
      <w:bookmarkEnd w:id="3"/>
    </w:p>
    <w:p w:rsidR="000168ED" w:rsidRDefault="000168ED" w:rsidP="00ED1462">
      <w:pPr>
        <w:spacing w:after="0"/>
        <w:rPr>
          <w:rFonts w:eastAsia="Times New Roman"/>
          <w:b/>
          <w:szCs w:val="22"/>
          <w:lang w:val="en-AU" w:eastAsia="en-AU"/>
        </w:rPr>
      </w:pPr>
    </w:p>
    <w:p w:rsidR="000168ED" w:rsidRPr="000168ED" w:rsidRDefault="000168ED" w:rsidP="00ED1462">
      <w:pPr>
        <w:spacing w:after="0"/>
        <w:rPr>
          <w:rFonts w:eastAsia="Times New Roman"/>
          <w:szCs w:val="22"/>
          <w:lang w:val="en-AU" w:eastAsia="en-AU"/>
        </w:rPr>
      </w:pPr>
      <w:r w:rsidRPr="000168ED">
        <w:rPr>
          <w:rFonts w:eastAsia="Times New Roman"/>
          <w:szCs w:val="22"/>
          <w:lang w:val="en-AU" w:eastAsia="en-AU"/>
        </w:rPr>
        <w:t>My method of payment for this account will be:</w:t>
      </w:r>
    </w:p>
    <w:p w:rsidR="000168ED" w:rsidRPr="000168ED" w:rsidRDefault="000168ED" w:rsidP="00ED1462">
      <w:pPr>
        <w:spacing w:after="0"/>
        <w:rPr>
          <w:rFonts w:eastAsia="Times New Roman"/>
          <w:szCs w:val="22"/>
          <w:lang w:val="en-AU" w:eastAsia="en-AU"/>
        </w:rPr>
      </w:pPr>
    </w:p>
    <w:p w:rsidR="000168ED" w:rsidRPr="00AF04FA" w:rsidRDefault="000168ED" w:rsidP="00AF04FA">
      <w:pPr>
        <w:pStyle w:val="ListParagraph"/>
        <w:numPr>
          <w:ilvl w:val="0"/>
          <w:numId w:val="3"/>
        </w:numPr>
        <w:spacing w:after="0"/>
        <w:rPr>
          <w:rFonts w:eastAsia="Times New Roman"/>
          <w:i/>
          <w:szCs w:val="22"/>
          <w:lang w:val="en-AU" w:eastAsia="en-AU"/>
        </w:rPr>
      </w:pPr>
      <w:r w:rsidRPr="00AF04FA">
        <w:rPr>
          <w:rFonts w:eastAsia="Times New Roman"/>
          <w:szCs w:val="22"/>
          <w:lang w:val="en-AU" w:eastAsia="en-AU"/>
        </w:rPr>
        <w:t>Direct Debit</w:t>
      </w:r>
      <w:r w:rsidR="001F7807" w:rsidRPr="00AF04FA">
        <w:rPr>
          <w:rFonts w:eastAsia="Times New Roman"/>
          <w:szCs w:val="22"/>
          <w:lang w:val="en-AU" w:eastAsia="en-AU"/>
        </w:rPr>
        <w:t xml:space="preserve">: </w:t>
      </w:r>
      <w:r w:rsidRPr="00AF04FA">
        <w:rPr>
          <w:rFonts w:eastAsia="Times New Roman"/>
          <w:szCs w:val="22"/>
          <w:lang w:val="en-AU" w:eastAsia="en-AU"/>
        </w:rPr>
        <w:t xml:space="preserve"> </w:t>
      </w:r>
      <w:r w:rsidR="001F7807" w:rsidRPr="00AF04FA">
        <w:rPr>
          <w:rFonts w:eastAsia="Times New Roman"/>
          <w:szCs w:val="22"/>
          <w:lang w:val="en-AU" w:eastAsia="en-AU"/>
        </w:rPr>
        <w:t>BSB 063 185 A</w:t>
      </w:r>
      <w:r w:rsidR="00AF04FA">
        <w:rPr>
          <w:rFonts w:eastAsia="Times New Roman"/>
          <w:szCs w:val="22"/>
          <w:lang w:val="en-AU" w:eastAsia="en-AU"/>
        </w:rPr>
        <w:t>ccount 10148099</w:t>
      </w:r>
      <w:r w:rsidR="001F7807" w:rsidRPr="00AF04FA">
        <w:rPr>
          <w:rFonts w:eastAsia="Times New Roman"/>
          <w:szCs w:val="22"/>
          <w:lang w:val="en-AU" w:eastAsia="en-AU"/>
        </w:rPr>
        <w:t xml:space="preserve"> </w:t>
      </w:r>
      <w:r w:rsidR="00931F10">
        <w:rPr>
          <w:rFonts w:eastAsia="Times New Roman"/>
          <w:szCs w:val="22"/>
          <w:lang w:val="en-AU" w:eastAsia="en-AU"/>
        </w:rPr>
        <w:t xml:space="preserve">        </w:t>
      </w:r>
      <w:r w:rsidR="001F7807" w:rsidRPr="00AF04FA">
        <w:rPr>
          <w:rFonts w:eastAsia="Times New Roman"/>
          <w:szCs w:val="22"/>
          <w:lang w:val="en-AU" w:eastAsia="en-AU"/>
        </w:rPr>
        <w:t xml:space="preserve">Ref: SC21 </w:t>
      </w:r>
      <w:r w:rsidR="001F7807" w:rsidRPr="00AF04FA">
        <w:rPr>
          <w:rFonts w:eastAsia="Times New Roman"/>
          <w:sz w:val="18"/>
          <w:szCs w:val="18"/>
          <w:u w:val="single"/>
          <w:lang w:val="en-AU" w:eastAsia="en-AU"/>
        </w:rPr>
        <w:t xml:space="preserve">followed by </w:t>
      </w:r>
      <w:r w:rsidR="001F7807" w:rsidRPr="00AF04FA">
        <w:rPr>
          <w:rFonts w:eastAsia="Times New Roman"/>
          <w:i/>
          <w:sz w:val="18"/>
          <w:szCs w:val="18"/>
          <w:u w:val="single"/>
          <w:lang w:val="en-AU" w:eastAsia="en-AU"/>
        </w:rPr>
        <w:t>your child’s initial and surname</w:t>
      </w:r>
      <w:r w:rsidR="001F7807" w:rsidRPr="00AF04FA">
        <w:rPr>
          <w:rFonts w:eastAsia="Times New Roman"/>
          <w:i/>
          <w:szCs w:val="22"/>
          <w:lang w:val="en-AU" w:eastAsia="en-AU"/>
        </w:rPr>
        <w:t xml:space="preserve"> eg SC21MSmith</w:t>
      </w:r>
    </w:p>
    <w:p w:rsidR="001F7807" w:rsidRPr="001F7807" w:rsidRDefault="001F7807" w:rsidP="001F7807">
      <w:pPr>
        <w:spacing w:after="0"/>
        <w:jc w:val="right"/>
        <w:rPr>
          <w:rFonts w:eastAsia="Times New Roman"/>
          <w:i/>
          <w:szCs w:val="22"/>
          <w:lang w:val="en-AU" w:eastAsia="en-AU"/>
        </w:rPr>
      </w:pPr>
    </w:p>
    <w:p w:rsidR="000168ED" w:rsidRDefault="000168ED" w:rsidP="00ED1462">
      <w:pPr>
        <w:spacing w:after="0"/>
        <w:rPr>
          <w:rFonts w:eastAsia="Times New Roman"/>
          <w:szCs w:val="22"/>
          <w:lang w:val="en-AU" w:eastAsia="en-AU"/>
        </w:rPr>
      </w:pPr>
    </w:p>
    <w:p w:rsidR="000168ED" w:rsidRPr="00AF04FA" w:rsidRDefault="000168ED" w:rsidP="00AF04FA">
      <w:pPr>
        <w:pStyle w:val="ListParagraph"/>
        <w:numPr>
          <w:ilvl w:val="0"/>
          <w:numId w:val="3"/>
        </w:numPr>
        <w:spacing w:after="0"/>
        <w:rPr>
          <w:rFonts w:eastAsia="Times New Roman"/>
          <w:szCs w:val="22"/>
          <w:lang w:val="en-AU" w:eastAsia="en-AU"/>
        </w:rPr>
      </w:pPr>
      <w:r w:rsidRPr="00AF04FA">
        <w:rPr>
          <w:rFonts w:eastAsia="Times New Roman"/>
          <w:szCs w:val="22"/>
          <w:lang w:val="en-AU" w:eastAsia="en-AU"/>
        </w:rPr>
        <w:t>Payment at office</w:t>
      </w:r>
    </w:p>
    <w:p w:rsidR="000168ED" w:rsidRDefault="000168ED" w:rsidP="00ED1462">
      <w:pPr>
        <w:spacing w:after="0"/>
        <w:rPr>
          <w:rFonts w:eastAsia="Times New Roman"/>
          <w:szCs w:val="22"/>
          <w:lang w:val="en-AU" w:eastAsia="en-AU"/>
        </w:rPr>
      </w:pPr>
    </w:p>
    <w:p w:rsidR="000168ED" w:rsidRPr="00AF04FA" w:rsidRDefault="000168ED" w:rsidP="00AF04FA">
      <w:pPr>
        <w:pStyle w:val="ListParagraph"/>
        <w:numPr>
          <w:ilvl w:val="0"/>
          <w:numId w:val="3"/>
        </w:numPr>
        <w:spacing w:after="0"/>
        <w:rPr>
          <w:rFonts w:eastAsia="Times New Roman"/>
          <w:szCs w:val="22"/>
          <w:lang w:val="en-AU" w:eastAsia="en-AU"/>
        </w:rPr>
      </w:pPr>
      <w:r w:rsidRPr="00AF04FA">
        <w:rPr>
          <w:rFonts w:eastAsia="Times New Roman"/>
          <w:szCs w:val="22"/>
          <w:lang w:val="en-AU" w:eastAsia="en-AU"/>
        </w:rPr>
        <w:t>Payment Plan</w:t>
      </w:r>
    </w:p>
    <w:p w:rsidR="000168ED" w:rsidRDefault="000168ED" w:rsidP="00ED1462">
      <w:pPr>
        <w:spacing w:after="0"/>
        <w:rPr>
          <w:rFonts w:eastAsia="Times New Roman"/>
          <w:szCs w:val="22"/>
          <w:lang w:val="en-AU" w:eastAsia="en-AU"/>
        </w:rPr>
      </w:pPr>
    </w:p>
    <w:p w:rsidR="000168ED" w:rsidRPr="000168ED" w:rsidRDefault="000168ED" w:rsidP="00ED1462">
      <w:pPr>
        <w:spacing w:after="0"/>
        <w:rPr>
          <w:szCs w:val="22"/>
        </w:rPr>
      </w:pPr>
      <w:r>
        <w:rPr>
          <w:rFonts w:eastAsia="Times New Roman"/>
          <w:szCs w:val="22"/>
          <w:lang w:val="en-AU" w:eastAsia="en-AU"/>
        </w:rPr>
        <w:t>Signed:…………………………………………………………..</w:t>
      </w:r>
    </w:p>
    <w:p w:rsidR="00B91EAA" w:rsidRDefault="00B91EAA"/>
    <w:sectPr w:rsidR="00B91EAA" w:rsidSect="00ED1462">
      <w:footerReference w:type="even" r:id="rId8"/>
      <w:footerReference w:type="default" r:id="rId9"/>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69" w:rsidRDefault="00361869" w:rsidP="00ED1462">
      <w:pPr>
        <w:spacing w:after="0"/>
      </w:pPr>
      <w:r>
        <w:separator/>
      </w:r>
    </w:p>
  </w:endnote>
  <w:endnote w:type="continuationSeparator" w:id="0">
    <w:p w:rsidR="00361869" w:rsidRDefault="00361869" w:rsidP="00ED14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36" w:rsidRDefault="0079701B"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75336" w:rsidRDefault="0036186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36" w:rsidRDefault="0079701B"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86465">
      <w:rPr>
        <w:rStyle w:val="PageNumber"/>
        <w:noProof/>
      </w:rPr>
      <w:t>3</w:t>
    </w:r>
    <w:r>
      <w:rPr>
        <w:rStyle w:val="PageNumber"/>
      </w:rPr>
      <w:fldChar w:fldCharType="end"/>
    </w:r>
  </w:p>
  <w:p w:rsidR="00F75336" w:rsidRDefault="00361869"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69" w:rsidRDefault="00361869" w:rsidP="00ED1462">
      <w:pPr>
        <w:spacing w:after="0"/>
      </w:pPr>
      <w:r>
        <w:separator/>
      </w:r>
    </w:p>
  </w:footnote>
  <w:footnote w:type="continuationSeparator" w:id="0">
    <w:p w:rsidR="00361869" w:rsidRDefault="00361869" w:rsidP="00ED14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6F3"/>
    <w:multiLevelType w:val="hybridMultilevel"/>
    <w:tmpl w:val="A6325EF8"/>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62"/>
    <w:rsid w:val="000168ED"/>
    <w:rsid w:val="00086465"/>
    <w:rsid w:val="000A6B7F"/>
    <w:rsid w:val="000D539E"/>
    <w:rsid w:val="001F7807"/>
    <w:rsid w:val="00301F44"/>
    <w:rsid w:val="0030402F"/>
    <w:rsid w:val="00361869"/>
    <w:rsid w:val="00480021"/>
    <w:rsid w:val="006D6D87"/>
    <w:rsid w:val="0079701B"/>
    <w:rsid w:val="00931F10"/>
    <w:rsid w:val="00AF04FA"/>
    <w:rsid w:val="00B91EAA"/>
    <w:rsid w:val="00BC1618"/>
    <w:rsid w:val="00C7044A"/>
    <w:rsid w:val="00CA08B7"/>
    <w:rsid w:val="00D52054"/>
    <w:rsid w:val="00D908E3"/>
    <w:rsid w:val="00E64150"/>
    <w:rsid w:val="00ED1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465C"/>
  <w15:chartTrackingRefBased/>
  <w15:docId w15:val="{79074767-CE7C-4E74-9C21-A83E08B3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62"/>
    <w:pPr>
      <w:spacing w:after="120" w:line="240" w:lineRule="auto"/>
    </w:pPr>
    <w:rPr>
      <w:szCs w:val="24"/>
      <w:lang w:val="en-GB"/>
    </w:rPr>
  </w:style>
  <w:style w:type="paragraph" w:styleId="Heading2">
    <w:name w:val="heading 2"/>
    <w:basedOn w:val="Normal"/>
    <w:next w:val="Normal"/>
    <w:link w:val="Heading2Char"/>
    <w:uiPriority w:val="9"/>
    <w:unhideWhenUsed/>
    <w:qFormat/>
    <w:rsid w:val="00ED1462"/>
    <w:pPr>
      <w:keepNext/>
      <w:keepLines/>
      <w:spacing w:before="40"/>
      <w:outlineLvl w:val="1"/>
    </w:pPr>
    <w:rPr>
      <w:rFonts w:asciiTheme="majorHAnsi" w:eastAsiaTheme="majorEastAsia" w:hAnsiTheme="majorHAnsi" w:cstheme="majorBidi"/>
      <w:b/>
      <w:caps/>
      <w:color w:val="ED7D31" w:themeColor="accent2"/>
      <w:sz w:val="26"/>
      <w:szCs w:val="26"/>
    </w:rPr>
  </w:style>
  <w:style w:type="paragraph" w:styleId="Heading3">
    <w:name w:val="heading 3"/>
    <w:basedOn w:val="Normal"/>
    <w:next w:val="Normal"/>
    <w:link w:val="Heading3Char"/>
    <w:uiPriority w:val="9"/>
    <w:unhideWhenUsed/>
    <w:qFormat/>
    <w:rsid w:val="00ED1462"/>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462"/>
    <w:rPr>
      <w:rFonts w:asciiTheme="majorHAnsi" w:eastAsiaTheme="majorEastAsia" w:hAnsiTheme="majorHAnsi" w:cstheme="majorBidi"/>
      <w:b/>
      <w:caps/>
      <w:color w:val="ED7D31" w:themeColor="accent2"/>
      <w:sz w:val="26"/>
      <w:szCs w:val="26"/>
      <w:lang w:val="en-GB"/>
    </w:rPr>
  </w:style>
  <w:style w:type="character" w:customStyle="1" w:styleId="Heading3Char">
    <w:name w:val="Heading 3 Char"/>
    <w:basedOn w:val="DefaultParagraphFont"/>
    <w:link w:val="Heading3"/>
    <w:uiPriority w:val="9"/>
    <w:rsid w:val="00ED1462"/>
    <w:rPr>
      <w:rFonts w:asciiTheme="majorHAnsi" w:eastAsiaTheme="majorEastAsia" w:hAnsiTheme="majorHAnsi" w:cstheme="majorBidi"/>
      <w:b/>
      <w:color w:val="000000" w:themeColor="text1"/>
      <w:sz w:val="24"/>
      <w:szCs w:val="24"/>
      <w:lang w:val="en-GB"/>
    </w:rPr>
  </w:style>
  <w:style w:type="paragraph" w:styleId="Header">
    <w:name w:val="header"/>
    <w:basedOn w:val="Normal"/>
    <w:link w:val="HeaderChar"/>
    <w:uiPriority w:val="99"/>
    <w:unhideWhenUsed/>
    <w:rsid w:val="00ED1462"/>
    <w:pPr>
      <w:tabs>
        <w:tab w:val="center" w:pos="4513"/>
        <w:tab w:val="right" w:pos="9026"/>
      </w:tabs>
    </w:pPr>
  </w:style>
  <w:style w:type="character" w:customStyle="1" w:styleId="HeaderChar">
    <w:name w:val="Header Char"/>
    <w:basedOn w:val="DefaultParagraphFont"/>
    <w:link w:val="Header"/>
    <w:uiPriority w:val="99"/>
    <w:rsid w:val="00ED1462"/>
    <w:rPr>
      <w:szCs w:val="24"/>
      <w:lang w:val="en-GB"/>
    </w:rPr>
  </w:style>
  <w:style w:type="paragraph" w:styleId="Footer">
    <w:name w:val="footer"/>
    <w:basedOn w:val="Normal"/>
    <w:link w:val="FooterChar"/>
    <w:uiPriority w:val="99"/>
    <w:unhideWhenUsed/>
    <w:rsid w:val="00ED1462"/>
    <w:pPr>
      <w:tabs>
        <w:tab w:val="center" w:pos="4513"/>
        <w:tab w:val="right" w:pos="9026"/>
      </w:tabs>
    </w:pPr>
  </w:style>
  <w:style w:type="character" w:customStyle="1" w:styleId="FooterChar">
    <w:name w:val="Footer Char"/>
    <w:basedOn w:val="DefaultParagraphFont"/>
    <w:link w:val="Footer"/>
    <w:uiPriority w:val="99"/>
    <w:rsid w:val="00ED1462"/>
    <w:rPr>
      <w:szCs w:val="24"/>
      <w:lang w:val="en-GB"/>
    </w:rPr>
  </w:style>
  <w:style w:type="table" w:styleId="TableGrid">
    <w:name w:val="Table Grid"/>
    <w:basedOn w:val="TableNormal"/>
    <w:uiPriority w:val="39"/>
    <w:rsid w:val="00ED146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character" w:styleId="PageNumber">
    <w:name w:val="page number"/>
    <w:basedOn w:val="DefaultParagraphFont"/>
    <w:uiPriority w:val="99"/>
    <w:semiHidden/>
    <w:unhideWhenUsed/>
    <w:rsid w:val="00ED1462"/>
  </w:style>
  <w:style w:type="paragraph" w:styleId="ListParagraph">
    <w:name w:val="List Paragraph"/>
    <w:basedOn w:val="Normal"/>
    <w:link w:val="ListParagraphChar"/>
    <w:uiPriority w:val="34"/>
    <w:qFormat/>
    <w:rsid w:val="00ED1462"/>
    <w:pPr>
      <w:ind w:left="720"/>
      <w:contextualSpacing/>
    </w:pPr>
  </w:style>
  <w:style w:type="character" w:customStyle="1" w:styleId="ListParagraphChar">
    <w:name w:val="List Paragraph Char"/>
    <w:basedOn w:val="DefaultParagraphFont"/>
    <w:link w:val="ListParagraph"/>
    <w:uiPriority w:val="34"/>
    <w:rsid w:val="00ED1462"/>
    <w:rPr>
      <w:szCs w:val="24"/>
      <w:lang w:val="en-GB"/>
    </w:rPr>
  </w:style>
  <w:style w:type="paragraph" w:styleId="BalloonText">
    <w:name w:val="Balloon Text"/>
    <w:basedOn w:val="Normal"/>
    <w:link w:val="BalloonTextChar"/>
    <w:uiPriority w:val="99"/>
    <w:semiHidden/>
    <w:unhideWhenUsed/>
    <w:rsid w:val="000168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E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Morritt, Angela M</dc:creator>
  <cp:keywords/>
  <dc:description/>
  <cp:lastModifiedBy>Margaret Hirth</cp:lastModifiedBy>
  <cp:revision>2</cp:revision>
  <cp:lastPrinted>2020-11-09T05:42:00Z</cp:lastPrinted>
  <dcterms:created xsi:type="dcterms:W3CDTF">2020-11-10T02:16:00Z</dcterms:created>
  <dcterms:modified xsi:type="dcterms:W3CDTF">2020-11-10T02:16:00Z</dcterms:modified>
</cp:coreProperties>
</file>