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1932F" w14:textId="1BAF3C87" w:rsidR="00A37BA0" w:rsidRPr="005F2658" w:rsidRDefault="00A37BA0" w:rsidP="005F2658">
      <w:pPr>
        <w:pStyle w:val="Title"/>
        <w:jc w:val="center"/>
        <w:rPr>
          <w:rFonts w:asciiTheme="minorHAnsi" w:eastAsiaTheme="minorHAnsi" w:hAnsiTheme="minorHAnsi" w:cstheme="minorBidi"/>
          <w:color w:val="auto"/>
          <w:spacing w:val="0"/>
          <w:kern w:val="0"/>
          <w:szCs w:val="44"/>
          <w:lang w:val="en-GB"/>
        </w:rPr>
      </w:pPr>
      <w:r w:rsidRPr="005F2658">
        <w:rPr>
          <w:rFonts w:asciiTheme="minorHAnsi" w:eastAsiaTheme="minorHAnsi" w:hAnsiTheme="minorHAnsi" w:cstheme="minorBidi"/>
          <w:color w:val="auto"/>
          <w:spacing w:val="0"/>
          <w:kern w:val="0"/>
          <w:szCs w:val="44"/>
          <w:lang w:val="en-GB"/>
        </w:rPr>
        <w:t>202</w:t>
      </w:r>
      <w:r w:rsidR="005F2658" w:rsidRPr="005F2658">
        <w:rPr>
          <w:rFonts w:asciiTheme="minorHAnsi" w:eastAsiaTheme="minorHAnsi" w:hAnsiTheme="minorHAnsi" w:cstheme="minorBidi"/>
          <w:color w:val="auto"/>
          <w:spacing w:val="0"/>
          <w:kern w:val="0"/>
          <w:szCs w:val="44"/>
          <w:lang w:val="en-GB"/>
        </w:rPr>
        <w:t>4</w:t>
      </w:r>
      <w:r w:rsidRPr="005F2658">
        <w:rPr>
          <w:rFonts w:asciiTheme="minorHAnsi" w:eastAsiaTheme="minorHAnsi" w:hAnsiTheme="minorHAnsi" w:cstheme="minorBidi"/>
          <w:color w:val="auto"/>
          <w:spacing w:val="0"/>
          <w:kern w:val="0"/>
          <w:szCs w:val="44"/>
          <w:lang w:val="en-GB"/>
        </w:rPr>
        <w:t xml:space="preserve"> PARENT PAYMENT POLICY</w:t>
      </w:r>
    </w:p>
    <w:p w14:paraId="63583A9A" w14:textId="77777777" w:rsidR="00A37BA0" w:rsidRPr="00A37BA0" w:rsidRDefault="00A37BA0" w:rsidP="005F2658">
      <w:pPr>
        <w:jc w:val="center"/>
        <w:rPr>
          <w:b/>
          <w:sz w:val="44"/>
          <w:szCs w:val="44"/>
        </w:rPr>
      </w:pPr>
      <w:r w:rsidRPr="005F2658">
        <w:rPr>
          <w:b/>
          <w:sz w:val="44"/>
          <w:szCs w:val="44"/>
        </w:rPr>
        <w:t>AND IMPLEMENTATION</w:t>
      </w:r>
    </w:p>
    <w:p w14:paraId="4ACD1F8E" w14:textId="77777777" w:rsidR="00A37BA0" w:rsidRPr="005F2658" w:rsidRDefault="00A37BA0" w:rsidP="00A37BA0">
      <w:pPr>
        <w:spacing w:after="100" w:afterAutospacing="1" w:line="312" w:lineRule="atLeast"/>
        <w:outlineLvl w:val="1"/>
        <w:rPr>
          <w:rFonts w:ascii="Arial" w:eastAsia="Times New Roman" w:hAnsi="Arial" w:cs="Arial"/>
          <w:b/>
          <w:bCs/>
          <w:sz w:val="20"/>
          <w:szCs w:val="20"/>
          <w:lang w:eastAsia="en-AU"/>
        </w:rPr>
      </w:pPr>
      <w:r w:rsidRPr="005F2658">
        <w:rPr>
          <w:rFonts w:ascii="Arial" w:eastAsia="Times New Roman" w:hAnsi="Arial" w:cs="Arial"/>
          <w:b/>
          <w:bCs/>
          <w:sz w:val="20"/>
          <w:szCs w:val="20"/>
          <w:lang w:eastAsia="en-AU"/>
        </w:rPr>
        <w:t>Policy</w:t>
      </w:r>
    </w:p>
    <w:p w14:paraId="3A405CDC"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This Parent Payments policy outlines the ways in which schools can request financial contributions from parents and ensures that parent payment practices in Victorian government schools are consistent, transparent and that all students have access to the Curriculum.</w:t>
      </w:r>
    </w:p>
    <w:p w14:paraId="52372855" w14:textId="77777777" w:rsidR="00A37BA0" w:rsidRPr="005F2658" w:rsidRDefault="00A37BA0" w:rsidP="00A37BA0">
      <w:pPr>
        <w:spacing w:before="100" w:beforeAutospacing="1" w:after="100" w:afterAutospacing="1" w:line="312" w:lineRule="atLeast"/>
        <w:outlineLvl w:val="1"/>
        <w:rPr>
          <w:rFonts w:ascii="Arial" w:eastAsia="Times New Roman" w:hAnsi="Arial" w:cs="Arial"/>
          <w:b/>
          <w:bCs/>
          <w:sz w:val="20"/>
          <w:szCs w:val="20"/>
          <w:lang w:eastAsia="en-AU"/>
        </w:rPr>
      </w:pPr>
      <w:r w:rsidRPr="005F2658">
        <w:rPr>
          <w:rFonts w:ascii="Arial" w:eastAsia="Times New Roman" w:hAnsi="Arial" w:cs="Arial"/>
          <w:b/>
          <w:bCs/>
          <w:sz w:val="20"/>
          <w:szCs w:val="20"/>
          <w:lang w:eastAsia="en-AU"/>
        </w:rPr>
        <w:t>Summary</w:t>
      </w:r>
    </w:p>
    <w:p w14:paraId="29131880" w14:textId="77777777" w:rsidR="00A37BA0" w:rsidRPr="00A37BA0" w:rsidRDefault="00A37BA0" w:rsidP="00A37BA0">
      <w:pPr>
        <w:numPr>
          <w:ilvl w:val="0"/>
          <w:numId w:val="1"/>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must provide students with free instruction and ensure students have free access to all items, activities and services that are used by the school to fulfil the requirements of the Curriculum.</w:t>
      </w:r>
    </w:p>
    <w:p w14:paraId="5C9FB540" w14:textId="77777777" w:rsidR="00A37BA0" w:rsidRPr="00A37BA0" w:rsidRDefault="00A37BA0" w:rsidP="00A37BA0">
      <w:pPr>
        <w:numPr>
          <w:ilvl w:val="0"/>
          <w:numId w:val="1"/>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may request parents make voluntary financial contributions towards the cost of schooling under 2 categories: Curriculum Contributions and Other Contributions.</w:t>
      </w:r>
    </w:p>
    <w:p w14:paraId="75F92E6A" w14:textId="77777777" w:rsidR="00A37BA0" w:rsidRPr="00A37BA0" w:rsidRDefault="00A37BA0" w:rsidP="00A37BA0">
      <w:pPr>
        <w:numPr>
          <w:ilvl w:val="0"/>
          <w:numId w:val="1"/>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may invite parents to purchase optional Extra-Curricular Items and Activities on a user-pays basis.</w:t>
      </w:r>
    </w:p>
    <w:p w14:paraId="7376945D" w14:textId="77777777" w:rsidR="00A37BA0" w:rsidRPr="00A37BA0" w:rsidRDefault="00A37BA0" w:rsidP="00A37BA0">
      <w:pPr>
        <w:numPr>
          <w:ilvl w:val="0"/>
          <w:numId w:val="1"/>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may invite parents to supply or purchase their own educational items for their child to use and to own.</w:t>
      </w:r>
    </w:p>
    <w:p w14:paraId="2726975E" w14:textId="77777777" w:rsidR="00A37BA0" w:rsidRPr="00A37BA0" w:rsidRDefault="00A37BA0" w:rsidP="00A37BA0">
      <w:pPr>
        <w:numPr>
          <w:ilvl w:val="0"/>
          <w:numId w:val="1"/>
        </w:numPr>
        <w:spacing w:before="100" w:beforeAutospacing="1" w:after="100" w:afterAutospacing="1" w:line="240" w:lineRule="auto"/>
        <w:rPr>
          <w:rFonts w:ascii="Arial" w:eastAsia="Times New Roman" w:hAnsi="Arial" w:cs="Arial"/>
          <w:color w:val="011A3C"/>
          <w:sz w:val="20"/>
          <w:szCs w:val="20"/>
          <w:lang w:eastAsia="en-AU"/>
        </w:rPr>
      </w:pPr>
      <w:r w:rsidRPr="00A37BA0">
        <w:rPr>
          <w:rFonts w:ascii="Arial" w:eastAsia="Times New Roman" w:hAnsi="Arial" w:cs="Arial"/>
          <w:color w:val="011A3C"/>
          <w:sz w:val="20"/>
          <w:szCs w:val="20"/>
          <w:lang w:eastAsia="en-AU"/>
        </w:rPr>
        <w:t>Schools must apply the </w:t>
      </w:r>
      <w:hyperlink r:id="rId7" w:history="1">
        <w:r w:rsidRPr="00A37BA0">
          <w:rPr>
            <w:rFonts w:ascii="Arial" w:eastAsia="Times New Roman" w:hAnsi="Arial" w:cs="Arial"/>
            <w:color w:val="1855BF"/>
            <w:sz w:val="20"/>
            <w:szCs w:val="20"/>
            <w:lang w:eastAsia="en-AU"/>
          </w:rPr>
          <w:t>Financial Help for Families policy</w:t>
        </w:r>
      </w:hyperlink>
      <w:r w:rsidRPr="00A37BA0">
        <w:rPr>
          <w:rFonts w:ascii="Arial" w:eastAsia="Times New Roman" w:hAnsi="Arial" w:cs="Arial"/>
          <w:color w:val="011A3C"/>
          <w:sz w:val="20"/>
          <w:szCs w:val="20"/>
          <w:lang w:eastAsia="en-AU"/>
        </w:rPr>
        <w:t> when implementing the Parent Payments policy.</w:t>
      </w:r>
    </w:p>
    <w:p w14:paraId="0E89B410" w14:textId="77777777" w:rsidR="00A37BA0" w:rsidRPr="00A37BA0" w:rsidRDefault="00A37BA0" w:rsidP="00A37BA0">
      <w:pPr>
        <w:numPr>
          <w:ilvl w:val="0"/>
          <w:numId w:val="1"/>
        </w:numPr>
        <w:spacing w:before="100" w:beforeAutospacing="1" w:after="100" w:afterAutospacing="1" w:line="240" w:lineRule="auto"/>
        <w:rPr>
          <w:rFonts w:ascii="Arial" w:eastAsia="Times New Roman" w:hAnsi="Arial" w:cs="Arial"/>
          <w:color w:val="011A3C"/>
          <w:sz w:val="20"/>
          <w:szCs w:val="20"/>
          <w:lang w:eastAsia="en-AU"/>
        </w:rPr>
      </w:pPr>
      <w:r w:rsidRPr="00A37BA0">
        <w:rPr>
          <w:rFonts w:ascii="Arial" w:eastAsia="Times New Roman" w:hAnsi="Arial" w:cs="Arial"/>
          <w:color w:val="011A3C"/>
          <w:sz w:val="20"/>
          <w:szCs w:val="20"/>
          <w:lang w:eastAsia="en-AU"/>
        </w:rPr>
        <w:t>Schools must follow the requirements on finance and communications set out in the </w:t>
      </w:r>
      <w:hyperlink r:id="rId8" w:history="1">
        <w:r w:rsidRPr="00A37BA0">
          <w:rPr>
            <w:rFonts w:ascii="Arial" w:eastAsia="Times New Roman" w:hAnsi="Arial" w:cs="Arial"/>
            <w:color w:val="1855BF"/>
            <w:sz w:val="20"/>
            <w:szCs w:val="20"/>
            <w:lang w:eastAsia="en-AU"/>
          </w:rPr>
          <w:t>Guidance tab</w:t>
        </w:r>
      </w:hyperlink>
      <w:r w:rsidRPr="00A37BA0">
        <w:rPr>
          <w:rFonts w:ascii="Arial" w:eastAsia="Times New Roman" w:hAnsi="Arial" w:cs="Arial"/>
          <w:color w:val="011A3C"/>
          <w:sz w:val="20"/>
          <w:szCs w:val="20"/>
          <w:lang w:eastAsia="en-AU"/>
        </w:rPr>
        <w:t>.</w:t>
      </w:r>
    </w:p>
    <w:p w14:paraId="53CD8528" w14:textId="77777777" w:rsidR="00A37BA0" w:rsidRPr="005F2658" w:rsidRDefault="00A37BA0" w:rsidP="00A37BA0">
      <w:pPr>
        <w:spacing w:before="100" w:beforeAutospacing="1" w:after="100" w:afterAutospacing="1" w:line="312" w:lineRule="atLeast"/>
        <w:outlineLvl w:val="1"/>
        <w:rPr>
          <w:rFonts w:ascii="Arial" w:eastAsia="Times New Roman" w:hAnsi="Arial" w:cs="Arial"/>
          <w:b/>
          <w:bCs/>
          <w:sz w:val="20"/>
          <w:szCs w:val="20"/>
          <w:lang w:eastAsia="en-AU"/>
        </w:rPr>
      </w:pPr>
      <w:r w:rsidRPr="005F2658">
        <w:rPr>
          <w:rFonts w:ascii="Arial" w:eastAsia="Times New Roman" w:hAnsi="Arial" w:cs="Arial"/>
          <w:b/>
          <w:bCs/>
          <w:sz w:val="20"/>
          <w:szCs w:val="20"/>
          <w:lang w:eastAsia="en-AU"/>
        </w:rPr>
        <w:t>Details</w:t>
      </w:r>
    </w:p>
    <w:p w14:paraId="0E7A23FB" w14:textId="77777777" w:rsidR="00A37BA0" w:rsidRPr="00A37BA0" w:rsidRDefault="00A37BA0" w:rsidP="00A37BA0">
      <w:pPr>
        <w:spacing w:before="100" w:beforeAutospacing="1" w:after="100" w:afterAutospacing="1" w:line="288" w:lineRule="atLeast"/>
        <w:outlineLvl w:val="2"/>
        <w:rPr>
          <w:rFonts w:ascii="Arial" w:eastAsia="Times New Roman" w:hAnsi="Arial" w:cs="Arial"/>
          <w:sz w:val="20"/>
          <w:szCs w:val="20"/>
          <w:lang w:eastAsia="en-AU"/>
        </w:rPr>
      </w:pPr>
      <w:r w:rsidRPr="00A37BA0">
        <w:rPr>
          <w:rFonts w:ascii="Arial" w:eastAsia="Times New Roman" w:hAnsi="Arial" w:cs="Arial"/>
          <w:sz w:val="20"/>
          <w:szCs w:val="20"/>
          <w:lang w:eastAsia="en-AU"/>
        </w:rPr>
        <w:t>Free instruction</w:t>
      </w:r>
    </w:p>
    <w:p w14:paraId="7EC2FC7E"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All students in Victorian government schools must have free access to instruction that is offered by a school to fulfil the requirements of the Victorian Curriculum F–10, Victorian Certificate of Education (VCE) and Victorian Certificate of Applied Learning (VCAL) (Curriculum).</w:t>
      </w:r>
    </w:p>
    <w:p w14:paraId="195D6357"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Free instruction includes the teaching staff, administration and the provision of facilities in connection with the instruction of the Curriculum, including reasonable adjustments for students with disabilities. </w:t>
      </w:r>
    </w:p>
    <w:p w14:paraId="2EB8B3EF"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must ensure that students have free access to items and activities as required for the school’s delivery of the Curriculum. The extent and frequency of access that students require depends on the school’s context and their approach to delivering the Curriculum.</w:t>
      </w:r>
    </w:p>
    <w:p w14:paraId="7EDB9B8E"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are not required to provide students with items to own, or keep, on a one-to-one basis. However, schools must determine appropriate resourcing to ensure students have access to the relevant items for the duration required to access the Curriculum.</w:t>
      </w:r>
    </w:p>
    <w:p w14:paraId="49EB9E95"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cannot refuse students instruction in the Curriculum or disadvantage students on the basis of financial contributions and payments not being made. Schools cannot deny students access to the Curriculum by withholding enrolment or advancement to the next year level on the basis of payments and financial contributions not being made.</w:t>
      </w:r>
    </w:p>
    <w:p w14:paraId="6F2F87AD" w14:textId="77777777" w:rsidR="00A37BA0" w:rsidRPr="00A37BA0" w:rsidRDefault="00A37BA0" w:rsidP="00A37BA0">
      <w:pPr>
        <w:spacing w:before="100" w:beforeAutospacing="1" w:after="100" w:afterAutospacing="1" w:line="288" w:lineRule="atLeast"/>
        <w:outlineLvl w:val="2"/>
        <w:rPr>
          <w:rFonts w:ascii="Arial" w:eastAsia="Times New Roman" w:hAnsi="Arial" w:cs="Arial"/>
          <w:sz w:val="20"/>
          <w:szCs w:val="20"/>
          <w:lang w:eastAsia="en-AU"/>
        </w:rPr>
      </w:pPr>
      <w:r w:rsidRPr="00A37BA0">
        <w:rPr>
          <w:rFonts w:ascii="Arial" w:eastAsia="Times New Roman" w:hAnsi="Arial" w:cs="Arial"/>
          <w:sz w:val="20"/>
          <w:szCs w:val="20"/>
          <w:lang w:eastAsia="en-AU"/>
        </w:rPr>
        <w:t>Principles of voluntary financial contributions</w:t>
      </w:r>
    </w:p>
    <w:p w14:paraId="0D74F7FA"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seeking a parent payment must adhere to the following principles of voluntary financial contributions:</w:t>
      </w:r>
    </w:p>
    <w:p w14:paraId="5B59FCAC" w14:textId="77777777" w:rsidR="00A37BA0" w:rsidRPr="00A37BA0" w:rsidRDefault="00A37BA0" w:rsidP="00A37BA0">
      <w:pPr>
        <w:numPr>
          <w:ilvl w:val="0"/>
          <w:numId w:val="2"/>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the school council should clearly explain how contributions will be spent when making a request for a contribution</w:t>
      </w:r>
    </w:p>
    <w:p w14:paraId="263F3DEF" w14:textId="77777777" w:rsidR="00A37BA0" w:rsidRPr="00A37BA0" w:rsidRDefault="00A37BA0" w:rsidP="00A37BA0">
      <w:pPr>
        <w:numPr>
          <w:ilvl w:val="0"/>
          <w:numId w:val="2"/>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lastRenderedPageBreak/>
        <w:t>each contribution is to be voluntary and obtained without coercion or harassment</w:t>
      </w:r>
    </w:p>
    <w:p w14:paraId="6337BF6E" w14:textId="77777777" w:rsidR="00A37BA0" w:rsidRPr="00A37BA0" w:rsidRDefault="00A37BA0" w:rsidP="00A37BA0">
      <w:pPr>
        <w:numPr>
          <w:ilvl w:val="0"/>
          <w:numId w:val="2"/>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 xml:space="preserve">a student at the school is not to be refused instruction in the Curriculum because their parents do not </w:t>
      </w:r>
      <w:proofErr w:type="gramStart"/>
      <w:r w:rsidRPr="00A37BA0">
        <w:rPr>
          <w:rFonts w:ascii="Arial" w:eastAsia="Times New Roman" w:hAnsi="Arial" w:cs="Arial"/>
          <w:sz w:val="20"/>
          <w:szCs w:val="20"/>
          <w:lang w:eastAsia="en-AU"/>
        </w:rPr>
        <w:t>make a contribution</w:t>
      </w:r>
      <w:proofErr w:type="gramEnd"/>
    </w:p>
    <w:p w14:paraId="6CB7D558" w14:textId="77777777" w:rsidR="00A37BA0" w:rsidRPr="00A37BA0" w:rsidRDefault="00A37BA0" w:rsidP="00A37BA0">
      <w:pPr>
        <w:numPr>
          <w:ilvl w:val="0"/>
          <w:numId w:val="2"/>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a student is not to be approached, coerced or harassed for contributions</w:t>
      </w:r>
    </w:p>
    <w:p w14:paraId="638090DF" w14:textId="77777777" w:rsidR="00A37BA0" w:rsidRPr="00A37BA0" w:rsidRDefault="00A37BA0" w:rsidP="00A37BA0">
      <w:pPr>
        <w:numPr>
          <w:ilvl w:val="0"/>
          <w:numId w:val="2"/>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any record of contributions is confidential, as is any decision by a parent not to make a financial contribution.</w:t>
      </w:r>
    </w:p>
    <w:p w14:paraId="5642973F" w14:textId="77777777" w:rsidR="00A37BA0" w:rsidRPr="00A37BA0" w:rsidRDefault="00A37BA0" w:rsidP="00A37BA0">
      <w:pPr>
        <w:spacing w:before="100" w:beforeAutospacing="1" w:after="100" w:afterAutospacing="1" w:line="288" w:lineRule="atLeast"/>
        <w:outlineLvl w:val="2"/>
        <w:rPr>
          <w:rFonts w:ascii="Arial" w:eastAsia="Times New Roman" w:hAnsi="Arial" w:cs="Arial"/>
          <w:sz w:val="20"/>
          <w:szCs w:val="20"/>
          <w:lang w:eastAsia="en-AU"/>
        </w:rPr>
      </w:pPr>
      <w:r w:rsidRPr="00A37BA0">
        <w:rPr>
          <w:rFonts w:ascii="Arial" w:eastAsia="Times New Roman" w:hAnsi="Arial" w:cs="Arial"/>
          <w:sz w:val="20"/>
          <w:szCs w:val="20"/>
          <w:lang w:eastAsia="en-AU"/>
        </w:rPr>
        <w:t>Parent payment categories</w:t>
      </w:r>
    </w:p>
    <w:p w14:paraId="53B13CBA"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 councils may request parents to make voluntary financial contributions and payments to the school under the following categories.</w:t>
      </w:r>
    </w:p>
    <w:p w14:paraId="51739A8A" w14:textId="77777777" w:rsidR="00A37BA0" w:rsidRPr="00A37BA0" w:rsidRDefault="00A37BA0" w:rsidP="00A37BA0">
      <w:pPr>
        <w:spacing w:before="100" w:beforeAutospacing="1" w:after="100" w:afterAutospacing="1" w:line="288" w:lineRule="atLeast"/>
        <w:outlineLvl w:val="3"/>
        <w:rPr>
          <w:rFonts w:ascii="Arial" w:eastAsia="Times New Roman" w:hAnsi="Arial" w:cs="Arial"/>
          <w:sz w:val="20"/>
          <w:szCs w:val="20"/>
          <w:lang w:eastAsia="en-AU"/>
        </w:rPr>
      </w:pPr>
      <w:r w:rsidRPr="00A37BA0">
        <w:rPr>
          <w:rFonts w:ascii="Arial" w:eastAsia="Times New Roman" w:hAnsi="Arial" w:cs="Arial"/>
          <w:sz w:val="20"/>
          <w:szCs w:val="20"/>
          <w:lang w:eastAsia="en-AU"/>
        </w:rPr>
        <w:t>Curriculum Contributions</w:t>
      </w:r>
    </w:p>
    <w:p w14:paraId="5AFC7A58"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Curriculum Contributions are voluntary financial contributions for curriculum items and activities which the school deems necessary for students to learn the Curriculum. As each school delivers the Curriculum based on their own local context, it is at a school’s discretion to determine whether an item or activity is necessary for delivering the Curriculum. Schools must be able to justify why an item or activity is necessary to the school’s delivery of the Curriculum.</w:t>
      </w:r>
    </w:p>
    <w:p w14:paraId="22EE767C"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cannot refuse students instruction in the Curriculum or deny student access to items or activities on the basis of Curriculum Contributions not being made. Each student must have the same access to curriculum items or activities regardless of whether a student’s parent has made a Curriculum Contribution.</w:t>
      </w:r>
    </w:p>
    <w:p w14:paraId="314437D5"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must provide a clear description of the item or activity when requesting Curriculum Contributions so that parents are informed of what their contributions are going towards. However, schools do not need to itemise each individual item when requesting Curriculum Contributions. Schools must use funds raised from Curriculum Contributions for the purposes of which they were requested.</w:t>
      </w:r>
    </w:p>
    <w:p w14:paraId="211EB67B" w14:textId="77777777" w:rsidR="00A37BA0" w:rsidRPr="00A37BA0" w:rsidRDefault="00A37BA0" w:rsidP="00A37BA0">
      <w:pPr>
        <w:spacing w:before="100" w:beforeAutospacing="1" w:after="100" w:afterAutospacing="1" w:line="288" w:lineRule="atLeast"/>
        <w:outlineLvl w:val="3"/>
        <w:rPr>
          <w:rFonts w:ascii="Arial" w:eastAsia="Times New Roman" w:hAnsi="Arial" w:cs="Arial"/>
          <w:sz w:val="20"/>
          <w:szCs w:val="20"/>
          <w:lang w:eastAsia="en-AU"/>
        </w:rPr>
      </w:pPr>
      <w:r w:rsidRPr="00A37BA0">
        <w:rPr>
          <w:rFonts w:ascii="Arial" w:eastAsia="Times New Roman" w:hAnsi="Arial" w:cs="Arial"/>
          <w:sz w:val="20"/>
          <w:szCs w:val="20"/>
          <w:lang w:eastAsia="en-AU"/>
        </w:rPr>
        <w:t>Other Contributions</w:t>
      </w:r>
    </w:p>
    <w:p w14:paraId="324B46D4"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Other Contributions are voluntary financial contributions for non-curriculum items and activities that relate to the school’s functions and objectives.</w:t>
      </w:r>
    </w:p>
    <w:p w14:paraId="0CE90B0F"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cannot refuse students instruction in the Curriculum or disadvantage them in any way on the basis of Other Contributions not being made.</w:t>
      </w:r>
    </w:p>
    <w:p w14:paraId="635A0255"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Other Contributions can be requested for a broad area of school need or a specific, clearly described purpose that relates to the school’s functions and objectives. Schools must use funds raised from Other Contributions for the purposes of which they were requested.</w:t>
      </w:r>
    </w:p>
    <w:p w14:paraId="0F186673" w14:textId="77777777" w:rsidR="00A37BA0" w:rsidRPr="00A37BA0" w:rsidRDefault="00A37BA0" w:rsidP="00A37BA0">
      <w:pPr>
        <w:spacing w:before="100" w:beforeAutospacing="1" w:after="100" w:afterAutospacing="1" w:line="288" w:lineRule="atLeast"/>
        <w:outlineLvl w:val="3"/>
        <w:rPr>
          <w:rFonts w:ascii="Arial" w:eastAsia="Times New Roman" w:hAnsi="Arial" w:cs="Arial"/>
          <w:sz w:val="20"/>
          <w:szCs w:val="20"/>
          <w:lang w:eastAsia="en-AU"/>
        </w:rPr>
      </w:pPr>
      <w:r w:rsidRPr="00A37BA0">
        <w:rPr>
          <w:rFonts w:ascii="Arial" w:eastAsia="Times New Roman" w:hAnsi="Arial" w:cs="Arial"/>
          <w:sz w:val="20"/>
          <w:szCs w:val="20"/>
          <w:lang w:eastAsia="en-AU"/>
        </w:rPr>
        <w:t>Extra-Curricular Items and Activities</w:t>
      </w:r>
    </w:p>
    <w:p w14:paraId="361F0F03"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Extra-Curricular Items and Activities are items and activities that enhance or broaden the schooling experience of students and are additional to or outside what the school provides for free in order to deliver the Curriculum. As each school delivers the Curriculum based on their own local context, it is at a school’s discretion to determine whether an item or activity is extra-curricular.</w:t>
      </w:r>
    </w:p>
    <w:p w14:paraId="608FB9A2"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An item or activity can be provided on a user-pays basis and categorised in Extra-Curricular Items and Activities if it is not required for students to meet Curriculum outcomes or if there is a free standard activity available for students to participate in the Curriculum. Items or activities provided on a user-pays basis can still support curriculum-based learning; however, schools must be able to deliver the standard curriculum requirements to a student who does not participate.</w:t>
      </w:r>
    </w:p>
    <w:p w14:paraId="04D16A00"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do not need to provide students with access to Extra-Curricular Items and Activities if payment is not received. However, schools cannot refuse students instruction in the Curriculum if payment is not received.</w:t>
      </w:r>
    </w:p>
    <w:p w14:paraId="70DC35EC"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lastRenderedPageBreak/>
        <w:t>Extra-Curricular Items and Activities must be specific, clearly described and identified as optional.</w:t>
      </w:r>
    </w:p>
    <w:p w14:paraId="4B0D9A37"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Extra-Curricular Items and Activities can include:</w:t>
      </w:r>
    </w:p>
    <w:p w14:paraId="63E21701" w14:textId="77777777" w:rsidR="00A37BA0" w:rsidRPr="00A37BA0" w:rsidRDefault="00A37BA0" w:rsidP="00A37BA0">
      <w:pPr>
        <w:numPr>
          <w:ilvl w:val="0"/>
          <w:numId w:val="3"/>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optional alternative forms of instruction</w:t>
      </w:r>
    </w:p>
    <w:p w14:paraId="73997832" w14:textId="77777777" w:rsidR="00A37BA0" w:rsidRPr="00A37BA0" w:rsidRDefault="00A37BA0" w:rsidP="00A37BA0">
      <w:pPr>
        <w:numPr>
          <w:ilvl w:val="0"/>
          <w:numId w:val="3"/>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optional non-curriculum-based school events (graduation)</w:t>
      </w:r>
    </w:p>
    <w:p w14:paraId="61A51983" w14:textId="77777777" w:rsidR="00A37BA0" w:rsidRPr="00A37BA0" w:rsidRDefault="00A37BA0" w:rsidP="00A37BA0">
      <w:pPr>
        <w:numPr>
          <w:ilvl w:val="0"/>
          <w:numId w:val="3"/>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optional non-curriculum items (school magazines, yearbooks)</w:t>
      </w:r>
    </w:p>
    <w:p w14:paraId="15D0A077" w14:textId="77777777" w:rsidR="00A37BA0" w:rsidRPr="00A37BA0" w:rsidRDefault="00A37BA0" w:rsidP="00A37BA0">
      <w:pPr>
        <w:numPr>
          <w:ilvl w:val="0"/>
          <w:numId w:val="3"/>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optional excursions and camps</w:t>
      </w:r>
    </w:p>
    <w:p w14:paraId="7FA8C1F4" w14:textId="77777777" w:rsidR="00A37BA0" w:rsidRPr="00A37BA0" w:rsidRDefault="00A37BA0" w:rsidP="00A37BA0">
      <w:pPr>
        <w:numPr>
          <w:ilvl w:val="0"/>
          <w:numId w:val="3"/>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optional sporting programs</w:t>
      </w:r>
    </w:p>
    <w:p w14:paraId="0825ADD9" w14:textId="77777777" w:rsidR="00A37BA0" w:rsidRPr="00A37BA0" w:rsidRDefault="00A37BA0" w:rsidP="00A37BA0">
      <w:pPr>
        <w:numPr>
          <w:ilvl w:val="0"/>
          <w:numId w:val="3"/>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optional music programs</w:t>
      </w:r>
    </w:p>
    <w:p w14:paraId="288B0938" w14:textId="77777777" w:rsidR="00A37BA0" w:rsidRPr="00A37BA0" w:rsidRDefault="00A37BA0" w:rsidP="00A37BA0">
      <w:pPr>
        <w:numPr>
          <w:ilvl w:val="0"/>
          <w:numId w:val="3"/>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optional out of school hours care</w:t>
      </w:r>
    </w:p>
    <w:p w14:paraId="78ED6356" w14:textId="77777777" w:rsidR="00A37BA0" w:rsidRPr="00A37BA0" w:rsidRDefault="00A37BA0" w:rsidP="00A37BA0">
      <w:pPr>
        <w:numPr>
          <w:ilvl w:val="0"/>
          <w:numId w:val="3"/>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optional items and materials that are linked to the Curriculum but are additional to or outside what the school provides for free to deliver the Curriculum.</w:t>
      </w:r>
    </w:p>
    <w:p w14:paraId="4608CAB6"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Extra-Curricular Items and Activities must not include:</w:t>
      </w:r>
    </w:p>
    <w:p w14:paraId="5A557451" w14:textId="77777777" w:rsidR="00A37BA0" w:rsidRPr="00A37BA0" w:rsidRDefault="00A37BA0" w:rsidP="00A37BA0">
      <w:pPr>
        <w:numPr>
          <w:ilvl w:val="0"/>
          <w:numId w:val="4"/>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items, activities, and services that are required to fulfil the Curriculum</w:t>
      </w:r>
    </w:p>
    <w:p w14:paraId="1B5C3D37" w14:textId="77777777" w:rsidR="00A37BA0" w:rsidRPr="00A37BA0" w:rsidRDefault="00A37BA0" w:rsidP="00A37BA0">
      <w:pPr>
        <w:numPr>
          <w:ilvl w:val="0"/>
          <w:numId w:val="4"/>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educational items such as headphones, stationery packs, digital devices, textbooks (including digital textbooks), calculators</w:t>
      </w:r>
    </w:p>
    <w:p w14:paraId="3CA52F23" w14:textId="77777777" w:rsidR="00A37BA0" w:rsidRPr="00A37BA0" w:rsidRDefault="00A37BA0" w:rsidP="00A37BA0">
      <w:pPr>
        <w:numPr>
          <w:ilvl w:val="0"/>
          <w:numId w:val="4"/>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general enrolment fees</w:t>
      </w:r>
    </w:p>
    <w:p w14:paraId="280E287C" w14:textId="77777777" w:rsidR="00A37BA0" w:rsidRPr="00A37BA0" w:rsidRDefault="00A37BA0" w:rsidP="00A37BA0">
      <w:pPr>
        <w:numPr>
          <w:ilvl w:val="0"/>
          <w:numId w:val="4"/>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subject enrolment fees (including VET courses and subjects defined by the school as ‘elective’)</w:t>
      </w:r>
    </w:p>
    <w:p w14:paraId="4233DD8F" w14:textId="77777777" w:rsidR="00A37BA0" w:rsidRPr="00A37BA0" w:rsidRDefault="00A37BA0" w:rsidP="00A37BA0">
      <w:pPr>
        <w:numPr>
          <w:ilvl w:val="0"/>
          <w:numId w:val="4"/>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the hire, lease, or lease-to-own, of school owned digital devices.</w:t>
      </w:r>
    </w:p>
    <w:p w14:paraId="5AC79FD9" w14:textId="77777777" w:rsidR="00A37BA0" w:rsidRPr="00A37BA0" w:rsidRDefault="00A37BA0" w:rsidP="00A37BA0">
      <w:pPr>
        <w:spacing w:before="100" w:beforeAutospacing="1" w:after="100" w:afterAutospacing="1" w:line="240" w:lineRule="auto"/>
        <w:rPr>
          <w:rFonts w:ascii="Arial" w:eastAsia="Times New Roman" w:hAnsi="Arial" w:cs="Arial"/>
          <w:color w:val="011A3C"/>
          <w:sz w:val="20"/>
          <w:szCs w:val="20"/>
          <w:lang w:eastAsia="en-AU"/>
        </w:rPr>
      </w:pPr>
      <w:r w:rsidRPr="00A37BA0">
        <w:rPr>
          <w:rFonts w:ascii="Arial" w:eastAsia="Times New Roman" w:hAnsi="Arial" w:cs="Arial"/>
          <w:sz w:val="20"/>
          <w:szCs w:val="20"/>
          <w:lang w:eastAsia="en-AU"/>
        </w:rPr>
        <w:t>Schools should ensure the cost of Extra-Curricular Items and Activities are kept to a minimum and made affordable for families. Schools must apply the </w:t>
      </w:r>
      <w:hyperlink r:id="rId9" w:history="1">
        <w:r w:rsidRPr="00A37BA0">
          <w:rPr>
            <w:rFonts w:ascii="Arial" w:eastAsia="Times New Roman" w:hAnsi="Arial" w:cs="Arial"/>
            <w:color w:val="1855BF"/>
            <w:sz w:val="20"/>
            <w:szCs w:val="20"/>
            <w:lang w:eastAsia="en-AU"/>
          </w:rPr>
          <w:t>Financial Help for Families policy</w:t>
        </w:r>
      </w:hyperlink>
      <w:r w:rsidRPr="00A37BA0">
        <w:rPr>
          <w:rFonts w:ascii="Arial" w:eastAsia="Times New Roman" w:hAnsi="Arial" w:cs="Arial"/>
          <w:color w:val="011A3C"/>
          <w:sz w:val="20"/>
          <w:szCs w:val="20"/>
          <w:lang w:eastAsia="en-AU"/>
        </w:rPr>
        <w:t> </w:t>
      </w:r>
      <w:r w:rsidRPr="00A37BA0">
        <w:rPr>
          <w:rFonts w:ascii="Arial" w:eastAsia="Times New Roman" w:hAnsi="Arial" w:cs="Arial"/>
          <w:sz w:val="20"/>
          <w:szCs w:val="20"/>
          <w:lang w:eastAsia="en-AU"/>
        </w:rPr>
        <w:t>in relation to Extra-Curricular Items and Activities to support families experiencing financial hardship.</w:t>
      </w:r>
    </w:p>
    <w:p w14:paraId="374C2D10" w14:textId="77777777" w:rsidR="00A37BA0" w:rsidRPr="00A37BA0" w:rsidRDefault="00A37BA0" w:rsidP="00A37BA0">
      <w:pPr>
        <w:spacing w:before="100" w:beforeAutospacing="1" w:after="100" w:afterAutospacing="1" w:line="288" w:lineRule="atLeast"/>
        <w:outlineLvl w:val="2"/>
        <w:rPr>
          <w:rFonts w:ascii="Arial" w:eastAsia="Times New Roman" w:hAnsi="Arial" w:cs="Arial"/>
          <w:sz w:val="20"/>
          <w:szCs w:val="20"/>
          <w:lang w:eastAsia="en-AU"/>
        </w:rPr>
      </w:pPr>
      <w:r w:rsidRPr="00A37BA0">
        <w:rPr>
          <w:rFonts w:ascii="Arial" w:eastAsia="Times New Roman" w:hAnsi="Arial" w:cs="Arial"/>
          <w:sz w:val="20"/>
          <w:szCs w:val="20"/>
          <w:lang w:eastAsia="en-AU"/>
        </w:rPr>
        <w:t>Educational items for students to own</w:t>
      </w:r>
    </w:p>
    <w:p w14:paraId="00698181"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can invite parents to bring from home, purchase, or lease educational items directly from third parties instead of using what is made available for free by the school. Educational items for students to own include items that have a specific curriculum purpose and for which students take individual possession. When inviting parents to purchase or lease educational items to own directly from a third-party provider, the school may include a list of recommended items or specifications.</w:t>
      </w:r>
    </w:p>
    <w:p w14:paraId="6A99D84D"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cannot communicate to families that parents must purchase educational items for students to own from third parties. If a parent does not provide or purchase educational items, the school must ensure that the student has free access to items as required for the school’s delivery of the Curriculum. Schools are not required to provide students with items to own, or keep, on a one-to-one basis. However, schools must determine appropriate resourcing to ensure students have access to the relevant items for the duration required to access the Curriculum.</w:t>
      </w:r>
    </w:p>
    <w:p w14:paraId="2B0BE2C8"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Educational items for students to own can include:</w:t>
      </w:r>
    </w:p>
    <w:p w14:paraId="0207EE99" w14:textId="77777777" w:rsidR="00A37BA0" w:rsidRPr="00A37BA0" w:rsidRDefault="00A37BA0" w:rsidP="00A37BA0">
      <w:pPr>
        <w:numPr>
          <w:ilvl w:val="0"/>
          <w:numId w:val="5"/>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textbooks (paper or digital versions)</w:t>
      </w:r>
    </w:p>
    <w:p w14:paraId="05591231" w14:textId="77777777" w:rsidR="00A37BA0" w:rsidRPr="00A37BA0" w:rsidRDefault="00A37BA0" w:rsidP="00A37BA0">
      <w:pPr>
        <w:numPr>
          <w:ilvl w:val="0"/>
          <w:numId w:val="5"/>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stationery</w:t>
      </w:r>
    </w:p>
    <w:p w14:paraId="451B9488" w14:textId="77777777" w:rsidR="00A37BA0" w:rsidRPr="00A37BA0" w:rsidRDefault="00A37BA0" w:rsidP="00A37BA0">
      <w:pPr>
        <w:numPr>
          <w:ilvl w:val="0"/>
          <w:numId w:val="5"/>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calculators</w:t>
      </w:r>
    </w:p>
    <w:p w14:paraId="4E1DEEC0" w14:textId="77777777" w:rsidR="00A37BA0" w:rsidRPr="00A37BA0" w:rsidRDefault="00A37BA0" w:rsidP="00A37BA0">
      <w:pPr>
        <w:numPr>
          <w:ilvl w:val="0"/>
          <w:numId w:val="5"/>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digital devices</w:t>
      </w:r>
    </w:p>
    <w:p w14:paraId="6D5D25FF" w14:textId="77777777" w:rsidR="00A37BA0" w:rsidRPr="00A37BA0" w:rsidRDefault="00A37BA0" w:rsidP="00A37BA0">
      <w:pPr>
        <w:numPr>
          <w:ilvl w:val="0"/>
          <w:numId w:val="5"/>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fitted safety equipment (safety boots, closed shoes).</w:t>
      </w:r>
    </w:p>
    <w:p w14:paraId="29879735"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Educational items for students to own must not include:</w:t>
      </w:r>
    </w:p>
    <w:p w14:paraId="51C09190" w14:textId="77777777" w:rsidR="00A37BA0" w:rsidRPr="00A37BA0" w:rsidRDefault="00A37BA0" w:rsidP="00A37BA0">
      <w:pPr>
        <w:numPr>
          <w:ilvl w:val="0"/>
          <w:numId w:val="6"/>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items not directly related to curriculum-based learning</w:t>
      </w:r>
    </w:p>
    <w:p w14:paraId="639D1BD3" w14:textId="77777777" w:rsidR="00A37BA0" w:rsidRPr="00A37BA0" w:rsidRDefault="00A37BA0" w:rsidP="00A37BA0">
      <w:pPr>
        <w:numPr>
          <w:ilvl w:val="0"/>
          <w:numId w:val="6"/>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classroom consumables (including class materials such as food ingredients or art supplies that contribute to finished products that students take home)</w:t>
      </w:r>
    </w:p>
    <w:p w14:paraId="1D4157AE" w14:textId="77777777" w:rsidR="00A37BA0" w:rsidRPr="00A37BA0" w:rsidRDefault="00A37BA0" w:rsidP="00A37BA0">
      <w:pPr>
        <w:numPr>
          <w:ilvl w:val="0"/>
          <w:numId w:val="6"/>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lastRenderedPageBreak/>
        <w:t>items that students do not take individual possession of (for example, class sets of devices, sports equipment, whole-school subscriptions)</w:t>
      </w:r>
    </w:p>
    <w:p w14:paraId="6ECD6282" w14:textId="77777777" w:rsidR="00A37BA0" w:rsidRPr="00A37BA0" w:rsidRDefault="00A37BA0" w:rsidP="00A37BA0">
      <w:pPr>
        <w:numPr>
          <w:ilvl w:val="0"/>
          <w:numId w:val="6"/>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items that are developed and produced by the school (for example, school-developed workbooks, school-developed exam papers)</w:t>
      </w:r>
    </w:p>
    <w:p w14:paraId="58490D30" w14:textId="77777777" w:rsidR="00A37BA0" w:rsidRPr="00A37BA0" w:rsidRDefault="00A37BA0" w:rsidP="00A37BA0">
      <w:pPr>
        <w:numPr>
          <w:ilvl w:val="0"/>
          <w:numId w:val="6"/>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activities or services (for example, camps, excursions, events, device repair costs).</w:t>
      </w:r>
    </w:p>
    <w:p w14:paraId="058BBCF0" w14:textId="77777777" w:rsidR="00A37BA0" w:rsidRPr="00A37BA0" w:rsidRDefault="00A37BA0" w:rsidP="00A37BA0">
      <w:pPr>
        <w:spacing w:before="100" w:beforeAutospacing="1" w:after="100" w:afterAutospacing="1" w:line="288" w:lineRule="atLeast"/>
        <w:outlineLvl w:val="2"/>
        <w:rPr>
          <w:rFonts w:ascii="Arial" w:eastAsia="Times New Roman" w:hAnsi="Arial" w:cs="Arial"/>
          <w:sz w:val="20"/>
          <w:szCs w:val="20"/>
          <w:lang w:eastAsia="en-AU"/>
        </w:rPr>
      </w:pPr>
      <w:r w:rsidRPr="00A37BA0">
        <w:rPr>
          <w:rFonts w:ascii="Arial" w:eastAsia="Times New Roman" w:hAnsi="Arial" w:cs="Arial"/>
          <w:sz w:val="20"/>
          <w:szCs w:val="20"/>
          <w:lang w:eastAsia="en-AU"/>
        </w:rPr>
        <w:t>Financial help for families</w:t>
      </w:r>
    </w:p>
    <w:p w14:paraId="5CDBF623"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While all contributions are voluntary, schools must prepare for and support families experiencing financial hardship in order to facilitate student participation in the full school program (for example, purchasing Extra-Curricular Items and Activities and educational items for students to own).</w:t>
      </w:r>
    </w:p>
    <w:p w14:paraId="7D7E8A55"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must:</w:t>
      </w:r>
    </w:p>
    <w:p w14:paraId="7A8DD51D" w14:textId="77777777" w:rsidR="00A37BA0" w:rsidRPr="00A37BA0" w:rsidRDefault="00A37BA0" w:rsidP="00A37BA0">
      <w:pPr>
        <w:numPr>
          <w:ilvl w:val="0"/>
          <w:numId w:val="7"/>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apply the Financial Help for Families policy to parent payment arrangements</w:t>
      </w:r>
    </w:p>
    <w:p w14:paraId="2E35ABA7" w14:textId="77777777" w:rsidR="00A37BA0" w:rsidRPr="00A37BA0" w:rsidRDefault="00A37BA0" w:rsidP="00A37BA0">
      <w:pPr>
        <w:numPr>
          <w:ilvl w:val="0"/>
          <w:numId w:val="7"/>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nominate a parent payment contact person(s) to support families with financial help arrangements and support programs.</w:t>
      </w:r>
    </w:p>
    <w:p w14:paraId="5C06F1B8" w14:textId="77777777" w:rsidR="00A37BA0" w:rsidRPr="00A37BA0" w:rsidRDefault="00A37BA0" w:rsidP="00A37BA0">
      <w:pPr>
        <w:spacing w:before="100" w:beforeAutospacing="1" w:after="100" w:afterAutospacing="1" w:line="240" w:lineRule="auto"/>
        <w:rPr>
          <w:rFonts w:ascii="Arial" w:eastAsia="Times New Roman" w:hAnsi="Arial" w:cs="Arial"/>
          <w:color w:val="011A3C"/>
          <w:sz w:val="20"/>
          <w:szCs w:val="20"/>
          <w:lang w:eastAsia="en-AU"/>
        </w:rPr>
      </w:pPr>
      <w:r w:rsidRPr="00A37BA0">
        <w:rPr>
          <w:rFonts w:ascii="Arial" w:eastAsia="Times New Roman" w:hAnsi="Arial" w:cs="Arial"/>
          <w:color w:val="011A3C"/>
          <w:sz w:val="20"/>
          <w:szCs w:val="20"/>
          <w:lang w:eastAsia="en-AU"/>
        </w:rPr>
        <w:t>Refer to </w:t>
      </w:r>
      <w:hyperlink r:id="rId10" w:history="1">
        <w:r w:rsidRPr="00A37BA0">
          <w:rPr>
            <w:rFonts w:ascii="Arial" w:eastAsia="Times New Roman" w:hAnsi="Arial" w:cs="Arial"/>
            <w:color w:val="1855BF"/>
            <w:sz w:val="20"/>
            <w:szCs w:val="20"/>
            <w:lang w:eastAsia="en-AU"/>
          </w:rPr>
          <w:t>Financial Help for Families</w:t>
        </w:r>
      </w:hyperlink>
      <w:r w:rsidRPr="00A37BA0">
        <w:rPr>
          <w:rFonts w:ascii="Arial" w:eastAsia="Times New Roman" w:hAnsi="Arial" w:cs="Arial"/>
          <w:color w:val="011A3C"/>
          <w:sz w:val="20"/>
          <w:szCs w:val="20"/>
          <w:lang w:eastAsia="en-AU"/>
        </w:rPr>
        <w:t> for further information.</w:t>
      </w:r>
    </w:p>
    <w:p w14:paraId="117407B3" w14:textId="77777777" w:rsidR="00A37BA0" w:rsidRPr="00A37BA0" w:rsidRDefault="00A37BA0" w:rsidP="00A37BA0">
      <w:pPr>
        <w:spacing w:before="100" w:beforeAutospacing="1" w:after="100" w:afterAutospacing="1" w:line="288" w:lineRule="atLeast"/>
        <w:outlineLvl w:val="2"/>
        <w:rPr>
          <w:rFonts w:ascii="Arial" w:eastAsia="Times New Roman" w:hAnsi="Arial" w:cs="Arial"/>
          <w:sz w:val="20"/>
          <w:szCs w:val="20"/>
          <w:lang w:eastAsia="en-AU"/>
        </w:rPr>
      </w:pPr>
      <w:r w:rsidRPr="00A37BA0">
        <w:rPr>
          <w:rFonts w:ascii="Arial" w:eastAsia="Times New Roman" w:hAnsi="Arial" w:cs="Arial"/>
          <w:sz w:val="20"/>
          <w:szCs w:val="20"/>
          <w:lang w:eastAsia="en-AU"/>
        </w:rPr>
        <w:t>Implementing the policy in schools</w:t>
      </w:r>
    </w:p>
    <w:p w14:paraId="2B580810"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develop their parent payment arrangements to suit the contextual needs and aspirations of their school community while ensuring their arrangements remain in alignment with this policy.</w:t>
      </w:r>
    </w:p>
    <w:p w14:paraId="6B3A23D4"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parent payment arrangements must:</w:t>
      </w:r>
    </w:p>
    <w:p w14:paraId="307D69F0" w14:textId="77777777" w:rsidR="00A37BA0" w:rsidRPr="00A37BA0" w:rsidRDefault="00A37BA0" w:rsidP="00A37BA0">
      <w:pPr>
        <w:numPr>
          <w:ilvl w:val="0"/>
          <w:numId w:val="8"/>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support the functions and objectives of the school, including the enhancement of student learning, access, equity, inclusion and wellbeing</w:t>
      </w:r>
    </w:p>
    <w:p w14:paraId="5655E1A5" w14:textId="77777777" w:rsidR="00A37BA0" w:rsidRPr="00A37BA0" w:rsidRDefault="00A37BA0" w:rsidP="00A37BA0">
      <w:pPr>
        <w:numPr>
          <w:ilvl w:val="0"/>
          <w:numId w:val="8"/>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ensure costs to parents are kept to a minimum, affordable for families, and proportionate to the needs of the school</w:t>
      </w:r>
    </w:p>
    <w:p w14:paraId="37BE5F64" w14:textId="77777777" w:rsidR="00A37BA0" w:rsidRPr="00A37BA0" w:rsidRDefault="00A37BA0" w:rsidP="00A37BA0">
      <w:pPr>
        <w:numPr>
          <w:ilvl w:val="0"/>
          <w:numId w:val="8"/>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follow the finance requirements set out in the guidance</w:t>
      </w:r>
    </w:p>
    <w:p w14:paraId="1D5E611D" w14:textId="77777777" w:rsidR="00A37BA0" w:rsidRPr="00A37BA0" w:rsidRDefault="00A37BA0" w:rsidP="00A37BA0">
      <w:pPr>
        <w:numPr>
          <w:ilvl w:val="0"/>
          <w:numId w:val="8"/>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follow the communication requirements set out in the guidance</w:t>
      </w:r>
    </w:p>
    <w:p w14:paraId="48C04A96" w14:textId="77777777" w:rsidR="00A37BA0" w:rsidRPr="00A37BA0" w:rsidRDefault="00A37BA0" w:rsidP="00A37BA0">
      <w:pPr>
        <w:numPr>
          <w:ilvl w:val="0"/>
          <w:numId w:val="8"/>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use the templates provided by the Department to create and communicate their parent payment arrangements</w:t>
      </w:r>
    </w:p>
    <w:p w14:paraId="13FA270D" w14:textId="77777777" w:rsidR="00A37BA0" w:rsidRPr="00A37BA0" w:rsidRDefault="00A37BA0" w:rsidP="00A37BA0">
      <w:pPr>
        <w:numPr>
          <w:ilvl w:val="0"/>
          <w:numId w:val="8"/>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follow all monitoring and compliance requirements as directed by the Department.</w:t>
      </w:r>
    </w:p>
    <w:p w14:paraId="7EB8C6EE" w14:textId="77777777" w:rsidR="00A37BA0" w:rsidRPr="00A37BA0" w:rsidRDefault="00A37BA0" w:rsidP="00A37BA0">
      <w:p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School’s must not:</w:t>
      </w:r>
    </w:p>
    <w:p w14:paraId="11B494EC" w14:textId="77777777" w:rsidR="00A37BA0" w:rsidRPr="00A37BA0" w:rsidRDefault="00A37BA0" w:rsidP="00A37BA0">
      <w:pPr>
        <w:numPr>
          <w:ilvl w:val="0"/>
          <w:numId w:val="9"/>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have parent payment arrangements that are inconsistent with the above requirements</w:t>
      </w:r>
    </w:p>
    <w:p w14:paraId="57C1C9F8" w14:textId="77777777" w:rsidR="00A37BA0" w:rsidRPr="00A37BA0" w:rsidRDefault="00A37BA0" w:rsidP="00A37BA0">
      <w:pPr>
        <w:numPr>
          <w:ilvl w:val="0"/>
          <w:numId w:val="9"/>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undertake debt recovery activities for any payments or contributions</w:t>
      </w:r>
    </w:p>
    <w:p w14:paraId="406E1DB0" w14:textId="77777777" w:rsidR="00A37BA0" w:rsidRPr="00A37BA0" w:rsidRDefault="00A37BA0" w:rsidP="00A37BA0">
      <w:pPr>
        <w:numPr>
          <w:ilvl w:val="0"/>
          <w:numId w:val="9"/>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have a localised Parent Payments policy</w:t>
      </w:r>
    </w:p>
    <w:p w14:paraId="5B75C6AC" w14:textId="77777777" w:rsidR="00A37BA0" w:rsidRPr="00A37BA0" w:rsidRDefault="00A37BA0" w:rsidP="00A37BA0">
      <w:pPr>
        <w:numPr>
          <w:ilvl w:val="0"/>
          <w:numId w:val="9"/>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use terms, such as fees, charges or levies, that suggest or communicate that contributions are compulsory</w:t>
      </w:r>
    </w:p>
    <w:p w14:paraId="5053973D" w14:textId="77777777" w:rsidR="00A37BA0" w:rsidRPr="00A37BA0" w:rsidRDefault="00A37BA0" w:rsidP="00A37BA0">
      <w:pPr>
        <w:numPr>
          <w:ilvl w:val="0"/>
          <w:numId w:val="9"/>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have parent payment arrangements that request payments for:</w:t>
      </w:r>
    </w:p>
    <w:p w14:paraId="31DDE870" w14:textId="77777777" w:rsidR="00A37BA0" w:rsidRPr="00A37BA0" w:rsidRDefault="00A37BA0" w:rsidP="00A37BA0">
      <w:pPr>
        <w:numPr>
          <w:ilvl w:val="1"/>
          <w:numId w:val="9"/>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teacher professional learning</w:t>
      </w:r>
    </w:p>
    <w:p w14:paraId="292ACC08" w14:textId="77777777" w:rsidR="00A37BA0" w:rsidRPr="00A37BA0" w:rsidRDefault="00A37BA0" w:rsidP="00A37BA0">
      <w:pPr>
        <w:numPr>
          <w:ilvl w:val="1"/>
          <w:numId w:val="9"/>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the provision of gifts, benefits or hospitality to school staff or school council members</w:t>
      </w:r>
    </w:p>
    <w:p w14:paraId="69E22359" w14:textId="77777777" w:rsidR="00A37BA0" w:rsidRPr="00A37BA0" w:rsidRDefault="00A37BA0" w:rsidP="00A37BA0">
      <w:pPr>
        <w:numPr>
          <w:ilvl w:val="1"/>
          <w:numId w:val="9"/>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items or activities that schools receive full funding for such as electricity, standard internet access and department provided administrative software</w:t>
      </w:r>
    </w:p>
    <w:p w14:paraId="2B3FBB3E" w14:textId="7A3C9C40" w:rsidR="005F2658" w:rsidRPr="005F2658" w:rsidRDefault="00A37BA0" w:rsidP="005F2658">
      <w:pPr>
        <w:numPr>
          <w:ilvl w:val="1"/>
          <w:numId w:val="9"/>
        </w:numPr>
        <w:spacing w:before="100" w:beforeAutospacing="1" w:after="100" w:afterAutospacing="1" w:line="240" w:lineRule="auto"/>
        <w:rPr>
          <w:rFonts w:ascii="Arial" w:eastAsia="Times New Roman" w:hAnsi="Arial" w:cs="Arial"/>
          <w:sz w:val="20"/>
          <w:szCs w:val="20"/>
          <w:lang w:eastAsia="en-AU"/>
        </w:rPr>
      </w:pPr>
      <w:r w:rsidRPr="00A37BA0">
        <w:rPr>
          <w:rFonts w:ascii="Arial" w:eastAsia="Times New Roman" w:hAnsi="Arial" w:cs="Arial"/>
          <w:sz w:val="20"/>
          <w:szCs w:val="20"/>
          <w:lang w:eastAsia="en-AU"/>
        </w:rPr>
        <w:t>administrative costs such as merchant fees associated with electronic payment transactions, sending text messages or letters to parents.</w:t>
      </w:r>
    </w:p>
    <w:p w14:paraId="493B73CF" w14:textId="77777777" w:rsidR="005F2658" w:rsidRDefault="002E38C2" w:rsidP="002E38C2">
      <w:pPr>
        <w:spacing w:before="100" w:beforeAutospacing="1" w:after="100" w:afterAutospacing="1" w:line="240" w:lineRule="auto"/>
        <w:rPr>
          <w:rFonts w:ascii="Arial" w:eastAsia="Times New Roman" w:hAnsi="Arial" w:cs="Arial"/>
          <w:b/>
          <w:bCs/>
          <w:sz w:val="20"/>
          <w:szCs w:val="20"/>
          <w:lang w:eastAsia="en-AU"/>
        </w:rPr>
      </w:pPr>
      <w:r w:rsidRPr="002E38C2">
        <w:rPr>
          <w:rFonts w:ascii="Arial" w:eastAsia="Times New Roman" w:hAnsi="Arial" w:cs="Arial"/>
          <w:b/>
          <w:bCs/>
          <w:sz w:val="20"/>
          <w:szCs w:val="20"/>
          <w:lang w:eastAsia="en-AU"/>
        </w:rPr>
        <w:t>C</w:t>
      </w:r>
      <w:r w:rsidR="005F2658">
        <w:rPr>
          <w:rFonts w:ascii="Arial" w:eastAsia="Times New Roman" w:hAnsi="Arial" w:cs="Arial"/>
          <w:b/>
          <w:bCs/>
          <w:sz w:val="20"/>
          <w:szCs w:val="20"/>
          <w:lang w:eastAsia="en-AU"/>
        </w:rPr>
        <w:t>ommunication</w:t>
      </w:r>
    </w:p>
    <w:p w14:paraId="0F8EAA26" w14:textId="75F4BE75" w:rsidR="002E38C2" w:rsidRPr="005F2658" w:rsidRDefault="002E38C2" w:rsidP="002E38C2">
      <w:pPr>
        <w:spacing w:before="100" w:beforeAutospacing="1" w:after="100" w:afterAutospacing="1" w:line="240" w:lineRule="auto"/>
        <w:rPr>
          <w:rFonts w:ascii="Arial" w:eastAsia="Times New Roman" w:hAnsi="Arial" w:cs="Arial"/>
          <w:b/>
          <w:bCs/>
          <w:sz w:val="20"/>
          <w:szCs w:val="20"/>
          <w:lang w:eastAsia="en-AU"/>
        </w:rPr>
      </w:pPr>
      <w:r w:rsidRPr="002E38C2">
        <w:rPr>
          <w:rFonts w:ascii="Arial" w:eastAsia="Times New Roman" w:hAnsi="Arial" w:cs="Arial"/>
          <w:sz w:val="20"/>
          <w:szCs w:val="20"/>
          <w:lang w:eastAsia="en-AU"/>
        </w:rPr>
        <w:t>This policy will be communicated to our school community in the following ways:</w:t>
      </w:r>
    </w:p>
    <w:p w14:paraId="6F222DF2" w14:textId="77777777" w:rsidR="002E38C2" w:rsidRPr="002E38C2" w:rsidRDefault="002E38C2" w:rsidP="002E38C2">
      <w:pPr>
        <w:numPr>
          <w:ilvl w:val="0"/>
          <w:numId w:val="20"/>
        </w:numPr>
        <w:spacing w:before="100" w:beforeAutospacing="1" w:after="100" w:afterAutospacing="1" w:line="240" w:lineRule="auto"/>
        <w:rPr>
          <w:rFonts w:ascii="Arial" w:eastAsia="Times New Roman" w:hAnsi="Arial" w:cs="Arial"/>
          <w:sz w:val="20"/>
          <w:szCs w:val="20"/>
          <w:lang w:eastAsia="en-AU"/>
        </w:rPr>
      </w:pPr>
      <w:r w:rsidRPr="002E38C2">
        <w:rPr>
          <w:rFonts w:ascii="Arial" w:eastAsia="Times New Roman" w:hAnsi="Arial" w:cs="Arial"/>
          <w:sz w:val="20"/>
          <w:szCs w:val="20"/>
          <w:lang w:eastAsia="en-AU"/>
        </w:rPr>
        <w:lastRenderedPageBreak/>
        <w:t xml:space="preserve">Available publicly on our school’s website </w:t>
      </w:r>
    </w:p>
    <w:p w14:paraId="0D499B52" w14:textId="77777777" w:rsidR="002E38C2" w:rsidRPr="002E38C2" w:rsidRDefault="002E38C2" w:rsidP="002E38C2">
      <w:pPr>
        <w:numPr>
          <w:ilvl w:val="0"/>
          <w:numId w:val="20"/>
        </w:numPr>
        <w:spacing w:before="100" w:beforeAutospacing="1" w:after="100" w:afterAutospacing="1" w:line="240" w:lineRule="auto"/>
        <w:rPr>
          <w:rFonts w:ascii="Arial" w:eastAsia="Times New Roman" w:hAnsi="Arial" w:cs="Arial"/>
          <w:sz w:val="20"/>
          <w:szCs w:val="20"/>
          <w:lang w:eastAsia="en-AU"/>
        </w:rPr>
      </w:pPr>
      <w:r w:rsidRPr="002E38C2">
        <w:rPr>
          <w:rFonts w:ascii="Arial" w:eastAsia="Times New Roman" w:hAnsi="Arial" w:cs="Arial"/>
          <w:sz w:val="20"/>
          <w:szCs w:val="20"/>
          <w:lang w:eastAsia="en-AU"/>
        </w:rPr>
        <w:t>Included in student enrolment packs and at parent information nights</w:t>
      </w:r>
    </w:p>
    <w:p w14:paraId="5BD85CBF" w14:textId="77777777" w:rsidR="002E38C2" w:rsidRPr="002E38C2" w:rsidRDefault="002E38C2" w:rsidP="002E38C2">
      <w:pPr>
        <w:numPr>
          <w:ilvl w:val="0"/>
          <w:numId w:val="20"/>
        </w:numPr>
        <w:spacing w:before="100" w:beforeAutospacing="1" w:after="100" w:afterAutospacing="1" w:line="240" w:lineRule="auto"/>
        <w:rPr>
          <w:rFonts w:ascii="Arial" w:eastAsia="Times New Roman" w:hAnsi="Arial" w:cs="Arial"/>
          <w:sz w:val="20"/>
          <w:szCs w:val="20"/>
          <w:lang w:eastAsia="en-AU"/>
        </w:rPr>
      </w:pPr>
      <w:r w:rsidRPr="002E38C2">
        <w:rPr>
          <w:rFonts w:ascii="Arial" w:eastAsia="Times New Roman" w:hAnsi="Arial" w:cs="Arial"/>
          <w:sz w:val="20"/>
          <w:szCs w:val="20"/>
          <w:lang w:eastAsia="en-AU"/>
        </w:rPr>
        <w:t>Included in school newsletters (do we do this?? If not, remove this one)</w:t>
      </w:r>
    </w:p>
    <w:p w14:paraId="166B01ED" w14:textId="77777777" w:rsidR="002E38C2" w:rsidRPr="002E38C2" w:rsidRDefault="002E38C2" w:rsidP="002E38C2">
      <w:pPr>
        <w:numPr>
          <w:ilvl w:val="0"/>
          <w:numId w:val="20"/>
        </w:numPr>
        <w:spacing w:before="100" w:beforeAutospacing="1" w:after="100" w:afterAutospacing="1" w:line="240" w:lineRule="auto"/>
        <w:rPr>
          <w:rFonts w:ascii="Arial" w:eastAsia="Times New Roman" w:hAnsi="Arial" w:cs="Arial"/>
          <w:sz w:val="20"/>
          <w:szCs w:val="20"/>
          <w:lang w:eastAsia="en-AU"/>
        </w:rPr>
      </w:pPr>
      <w:r w:rsidRPr="002E38C2">
        <w:rPr>
          <w:rFonts w:ascii="Arial" w:eastAsia="Times New Roman" w:hAnsi="Arial" w:cs="Arial"/>
          <w:sz w:val="20"/>
          <w:szCs w:val="20"/>
          <w:lang w:eastAsia="en-AU"/>
        </w:rPr>
        <w:t>Included on Google Drive</w:t>
      </w:r>
    </w:p>
    <w:p w14:paraId="537FC669" w14:textId="307C4FC3" w:rsidR="002E38C2" w:rsidRPr="002E38C2" w:rsidRDefault="002E38C2" w:rsidP="002E38C2">
      <w:pPr>
        <w:numPr>
          <w:ilvl w:val="0"/>
          <w:numId w:val="20"/>
        </w:numPr>
        <w:spacing w:before="100" w:beforeAutospacing="1" w:after="100" w:afterAutospacing="1" w:line="240" w:lineRule="auto"/>
        <w:rPr>
          <w:rFonts w:ascii="Arial" w:eastAsia="Times New Roman" w:hAnsi="Arial" w:cs="Arial"/>
          <w:b/>
          <w:bCs/>
          <w:sz w:val="20"/>
          <w:szCs w:val="20"/>
          <w:lang w:eastAsia="en-AU"/>
        </w:rPr>
      </w:pPr>
      <w:r w:rsidRPr="002E38C2">
        <w:rPr>
          <w:rFonts w:ascii="Arial" w:eastAsia="Times New Roman" w:hAnsi="Arial" w:cs="Arial"/>
          <w:sz w:val="20"/>
          <w:szCs w:val="20"/>
          <w:lang w:eastAsia="en-AU"/>
        </w:rPr>
        <w:t>Made available in hard copy from school administration upon request</w:t>
      </w:r>
    </w:p>
    <w:p w14:paraId="0E2EC5B7" w14:textId="77777777" w:rsidR="00A37BA0" w:rsidRPr="005F2658" w:rsidRDefault="00A37BA0" w:rsidP="00A37BA0">
      <w:pPr>
        <w:spacing w:before="100" w:beforeAutospacing="1" w:after="100" w:afterAutospacing="1" w:line="312" w:lineRule="atLeast"/>
        <w:outlineLvl w:val="1"/>
        <w:rPr>
          <w:rFonts w:ascii="Arial" w:eastAsia="Times New Roman" w:hAnsi="Arial" w:cs="Arial"/>
          <w:b/>
          <w:bCs/>
          <w:sz w:val="20"/>
          <w:szCs w:val="20"/>
          <w:lang w:eastAsia="en-AU"/>
        </w:rPr>
      </w:pPr>
      <w:r w:rsidRPr="005F2658">
        <w:rPr>
          <w:rFonts w:ascii="Arial" w:eastAsia="Times New Roman" w:hAnsi="Arial" w:cs="Arial"/>
          <w:b/>
          <w:bCs/>
          <w:sz w:val="20"/>
          <w:szCs w:val="20"/>
          <w:lang w:eastAsia="en-AU"/>
        </w:rPr>
        <w:t>Related policies</w:t>
      </w:r>
    </w:p>
    <w:p w14:paraId="3363B0BC" w14:textId="77777777" w:rsidR="00A37BA0" w:rsidRPr="00A37BA0" w:rsidRDefault="00000000" w:rsidP="00A37BA0">
      <w:pPr>
        <w:numPr>
          <w:ilvl w:val="0"/>
          <w:numId w:val="10"/>
        </w:numPr>
        <w:spacing w:before="100" w:beforeAutospacing="1" w:after="100" w:afterAutospacing="1" w:line="240" w:lineRule="auto"/>
        <w:rPr>
          <w:rFonts w:ascii="Arial" w:eastAsia="Times New Roman" w:hAnsi="Arial" w:cs="Arial"/>
          <w:color w:val="011A3C"/>
          <w:sz w:val="20"/>
          <w:szCs w:val="20"/>
          <w:lang w:eastAsia="en-AU"/>
        </w:rPr>
      </w:pPr>
      <w:hyperlink r:id="rId11" w:history="1">
        <w:r w:rsidR="00A37BA0" w:rsidRPr="00A37BA0">
          <w:rPr>
            <w:rFonts w:ascii="Arial" w:eastAsia="Times New Roman" w:hAnsi="Arial" w:cs="Arial"/>
            <w:color w:val="1855BF"/>
            <w:sz w:val="20"/>
            <w:szCs w:val="20"/>
            <w:lang w:eastAsia="en-AU"/>
          </w:rPr>
          <w:t>Digital Learning in Schools</w:t>
        </w:r>
      </w:hyperlink>
    </w:p>
    <w:p w14:paraId="127FD911" w14:textId="77777777" w:rsidR="00A37BA0" w:rsidRPr="00A37BA0" w:rsidRDefault="00000000" w:rsidP="00A37BA0">
      <w:pPr>
        <w:numPr>
          <w:ilvl w:val="0"/>
          <w:numId w:val="10"/>
        </w:numPr>
        <w:spacing w:before="100" w:beforeAutospacing="1" w:after="100" w:afterAutospacing="1" w:line="240" w:lineRule="auto"/>
        <w:rPr>
          <w:rFonts w:ascii="Arial" w:eastAsia="Times New Roman" w:hAnsi="Arial" w:cs="Arial"/>
          <w:color w:val="011A3C"/>
          <w:sz w:val="20"/>
          <w:szCs w:val="20"/>
          <w:lang w:eastAsia="en-AU"/>
        </w:rPr>
      </w:pPr>
      <w:hyperlink r:id="rId12" w:history="1">
        <w:r w:rsidR="00A37BA0" w:rsidRPr="00A37BA0">
          <w:rPr>
            <w:rFonts w:ascii="Arial" w:eastAsia="Times New Roman" w:hAnsi="Arial" w:cs="Arial"/>
            <w:color w:val="1855BF"/>
            <w:sz w:val="20"/>
            <w:szCs w:val="20"/>
            <w:lang w:eastAsia="en-AU"/>
          </w:rPr>
          <w:t>Finance Manual — Financial Management for Schools</w:t>
        </w:r>
      </w:hyperlink>
    </w:p>
    <w:p w14:paraId="4DB72091" w14:textId="77777777" w:rsidR="00A37BA0" w:rsidRPr="00A37BA0" w:rsidRDefault="00000000" w:rsidP="00A37BA0">
      <w:pPr>
        <w:numPr>
          <w:ilvl w:val="0"/>
          <w:numId w:val="10"/>
        </w:numPr>
        <w:spacing w:before="100" w:beforeAutospacing="1" w:after="100" w:afterAutospacing="1" w:line="240" w:lineRule="auto"/>
        <w:rPr>
          <w:rFonts w:ascii="Arial" w:eastAsia="Times New Roman" w:hAnsi="Arial" w:cs="Arial"/>
          <w:color w:val="011A3C"/>
          <w:sz w:val="20"/>
          <w:szCs w:val="20"/>
          <w:lang w:eastAsia="en-AU"/>
        </w:rPr>
      </w:pPr>
      <w:hyperlink r:id="rId13" w:history="1">
        <w:r w:rsidR="00A37BA0" w:rsidRPr="00A37BA0">
          <w:rPr>
            <w:rFonts w:ascii="Arial" w:eastAsia="Times New Roman" w:hAnsi="Arial" w:cs="Arial"/>
            <w:color w:val="1855BF"/>
            <w:sz w:val="20"/>
            <w:szCs w:val="20"/>
            <w:lang w:eastAsia="en-AU"/>
          </w:rPr>
          <w:t>Financial Help for Families</w:t>
        </w:r>
      </w:hyperlink>
    </w:p>
    <w:p w14:paraId="056927C8" w14:textId="77777777" w:rsidR="00A37BA0" w:rsidRPr="00A37BA0" w:rsidRDefault="00000000" w:rsidP="00A37BA0">
      <w:pPr>
        <w:numPr>
          <w:ilvl w:val="0"/>
          <w:numId w:val="10"/>
        </w:numPr>
        <w:spacing w:before="100" w:beforeAutospacing="1" w:after="100" w:afterAutospacing="1" w:line="240" w:lineRule="auto"/>
        <w:rPr>
          <w:rFonts w:ascii="Arial" w:eastAsia="Times New Roman" w:hAnsi="Arial" w:cs="Arial"/>
          <w:color w:val="011A3C"/>
          <w:sz w:val="20"/>
          <w:szCs w:val="20"/>
          <w:lang w:eastAsia="en-AU"/>
        </w:rPr>
      </w:pPr>
      <w:hyperlink r:id="rId14" w:history="1">
        <w:r w:rsidR="00A37BA0" w:rsidRPr="00A37BA0">
          <w:rPr>
            <w:rFonts w:ascii="Arial" w:eastAsia="Times New Roman" w:hAnsi="Arial" w:cs="Arial"/>
            <w:color w:val="1855BF"/>
            <w:sz w:val="20"/>
            <w:szCs w:val="20"/>
            <w:lang w:eastAsia="en-AU"/>
          </w:rPr>
          <w:t>International Student Program</w:t>
        </w:r>
      </w:hyperlink>
    </w:p>
    <w:p w14:paraId="2E27D39D" w14:textId="77777777" w:rsidR="00A37BA0" w:rsidRPr="00A37BA0" w:rsidRDefault="00000000" w:rsidP="00A37BA0">
      <w:pPr>
        <w:numPr>
          <w:ilvl w:val="0"/>
          <w:numId w:val="10"/>
        </w:numPr>
        <w:spacing w:before="100" w:beforeAutospacing="1" w:after="100" w:afterAutospacing="1" w:line="240" w:lineRule="auto"/>
        <w:rPr>
          <w:rFonts w:ascii="Arial" w:eastAsia="Times New Roman" w:hAnsi="Arial" w:cs="Arial"/>
          <w:color w:val="011A3C"/>
          <w:sz w:val="20"/>
          <w:szCs w:val="20"/>
          <w:lang w:eastAsia="en-AU"/>
        </w:rPr>
      </w:pPr>
      <w:hyperlink r:id="rId15" w:history="1">
        <w:r w:rsidR="00A37BA0" w:rsidRPr="00A37BA0">
          <w:rPr>
            <w:rFonts w:ascii="Arial" w:eastAsia="Times New Roman" w:hAnsi="Arial" w:cs="Arial"/>
            <w:color w:val="1855BF"/>
            <w:sz w:val="20"/>
            <w:szCs w:val="20"/>
            <w:lang w:eastAsia="en-AU"/>
          </w:rPr>
          <w:t>Outside School Hours Care — Decision Making Regarding the Provision of OSHC</w:t>
        </w:r>
      </w:hyperlink>
    </w:p>
    <w:p w14:paraId="48EDEB1A" w14:textId="77777777" w:rsidR="00A37BA0" w:rsidRPr="00A37BA0" w:rsidRDefault="00000000" w:rsidP="00A37BA0">
      <w:pPr>
        <w:numPr>
          <w:ilvl w:val="0"/>
          <w:numId w:val="10"/>
        </w:numPr>
        <w:spacing w:before="100" w:beforeAutospacing="1" w:after="100" w:afterAutospacing="1" w:line="240" w:lineRule="auto"/>
        <w:rPr>
          <w:rFonts w:ascii="Arial" w:eastAsia="Times New Roman" w:hAnsi="Arial" w:cs="Arial"/>
          <w:color w:val="011A3C"/>
          <w:sz w:val="20"/>
          <w:szCs w:val="20"/>
          <w:lang w:eastAsia="en-AU"/>
        </w:rPr>
      </w:pPr>
      <w:hyperlink r:id="rId16" w:history="1">
        <w:r w:rsidR="00A37BA0" w:rsidRPr="00A37BA0">
          <w:rPr>
            <w:rFonts w:ascii="Arial" w:eastAsia="Times New Roman" w:hAnsi="Arial" w:cs="Arial"/>
            <w:color w:val="1855BF"/>
            <w:sz w:val="20"/>
            <w:szCs w:val="20"/>
            <w:lang w:eastAsia="en-AU"/>
          </w:rPr>
          <w:t>School Council — Powers and Functions</w:t>
        </w:r>
      </w:hyperlink>
    </w:p>
    <w:p w14:paraId="6A611FB5" w14:textId="77777777" w:rsidR="00A37BA0" w:rsidRPr="00A37BA0" w:rsidRDefault="00000000" w:rsidP="00A37BA0">
      <w:pPr>
        <w:numPr>
          <w:ilvl w:val="0"/>
          <w:numId w:val="10"/>
        </w:numPr>
        <w:spacing w:before="100" w:beforeAutospacing="1" w:after="100" w:afterAutospacing="1" w:line="240" w:lineRule="auto"/>
        <w:rPr>
          <w:rFonts w:ascii="Arial" w:eastAsia="Times New Roman" w:hAnsi="Arial" w:cs="Arial"/>
          <w:color w:val="011A3C"/>
          <w:sz w:val="20"/>
          <w:szCs w:val="20"/>
          <w:lang w:eastAsia="en-AU"/>
        </w:rPr>
      </w:pPr>
      <w:hyperlink r:id="rId17" w:history="1">
        <w:r w:rsidR="00A37BA0" w:rsidRPr="00A37BA0">
          <w:rPr>
            <w:rFonts w:ascii="Arial" w:eastAsia="Times New Roman" w:hAnsi="Arial" w:cs="Arial"/>
            <w:color w:val="1855BF"/>
            <w:sz w:val="20"/>
            <w:szCs w:val="20"/>
            <w:lang w:eastAsia="en-AU"/>
          </w:rPr>
          <w:t>Student Dress Code</w:t>
        </w:r>
      </w:hyperlink>
    </w:p>
    <w:p w14:paraId="2B0A45BC" w14:textId="77777777" w:rsidR="00A37BA0" w:rsidRPr="00A37BA0" w:rsidRDefault="00000000" w:rsidP="00A37BA0">
      <w:pPr>
        <w:numPr>
          <w:ilvl w:val="0"/>
          <w:numId w:val="10"/>
        </w:numPr>
        <w:spacing w:before="100" w:beforeAutospacing="1" w:after="100" w:afterAutospacing="1" w:line="240" w:lineRule="auto"/>
        <w:rPr>
          <w:rFonts w:ascii="Arial" w:eastAsia="Times New Roman" w:hAnsi="Arial" w:cs="Arial"/>
          <w:color w:val="011A3C"/>
          <w:sz w:val="20"/>
          <w:szCs w:val="20"/>
          <w:lang w:eastAsia="en-AU"/>
        </w:rPr>
      </w:pPr>
      <w:hyperlink r:id="rId18" w:history="1">
        <w:r w:rsidR="00A37BA0" w:rsidRPr="00A37BA0">
          <w:rPr>
            <w:rFonts w:ascii="Arial" w:eastAsia="Times New Roman" w:hAnsi="Arial" w:cs="Arial"/>
            <w:color w:val="1855BF"/>
            <w:sz w:val="20"/>
            <w:szCs w:val="20"/>
            <w:lang w:eastAsia="en-AU"/>
          </w:rPr>
          <w:t>Students with Disability</w:t>
        </w:r>
      </w:hyperlink>
    </w:p>
    <w:p w14:paraId="4422151D" w14:textId="77777777" w:rsidR="00A37BA0" w:rsidRPr="00A37BA0" w:rsidRDefault="00000000" w:rsidP="00A37BA0">
      <w:pPr>
        <w:numPr>
          <w:ilvl w:val="0"/>
          <w:numId w:val="10"/>
        </w:numPr>
        <w:spacing w:before="100" w:beforeAutospacing="1" w:after="100" w:afterAutospacing="1" w:line="240" w:lineRule="auto"/>
        <w:rPr>
          <w:rFonts w:ascii="Arial" w:eastAsia="Times New Roman" w:hAnsi="Arial" w:cs="Arial"/>
          <w:color w:val="011A3C"/>
          <w:sz w:val="20"/>
          <w:szCs w:val="20"/>
          <w:lang w:eastAsia="en-AU"/>
        </w:rPr>
      </w:pPr>
      <w:hyperlink r:id="rId19" w:history="1">
        <w:r w:rsidR="00A37BA0" w:rsidRPr="00A37BA0">
          <w:rPr>
            <w:rFonts w:ascii="Arial" w:eastAsia="Times New Roman" w:hAnsi="Arial" w:cs="Arial"/>
            <w:color w:val="1855BF"/>
            <w:sz w:val="20"/>
            <w:szCs w:val="20"/>
            <w:lang w:eastAsia="en-AU"/>
          </w:rPr>
          <w:t>Vocational Education and Training (VET) Delivered to Secondary Students</w:t>
        </w:r>
      </w:hyperlink>
    </w:p>
    <w:p w14:paraId="6A90CEE0" w14:textId="77777777" w:rsidR="00A37BA0" w:rsidRPr="005F2658" w:rsidRDefault="00A37BA0" w:rsidP="00A37BA0">
      <w:pPr>
        <w:spacing w:before="100" w:beforeAutospacing="1" w:after="100" w:afterAutospacing="1" w:line="312" w:lineRule="atLeast"/>
        <w:outlineLvl w:val="1"/>
        <w:rPr>
          <w:rFonts w:ascii="Arial" w:eastAsia="Times New Roman" w:hAnsi="Arial" w:cs="Arial"/>
          <w:b/>
          <w:bCs/>
          <w:color w:val="011A3C"/>
          <w:sz w:val="20"/>
          <w:szCs w:val="20"/>
          <w:lang w:eastAsia="en-AU"/>
        </w:rPr>
      </w:pPr>
      <w:r w:rsidRPr="005F2658">
        <w:rPr>
          <w:rFonts w:ascii="Arial" w:eastAsia="Times New Roman" w:hAnsi="Arial" w:cs="Arial"/>
          <w:b/>
          <w:bCs/>
          <w:color w:val="011A3C"/>
          <w:sz w:val="20"/>
          <w:szCs w:val="20"/>
          <w:lang w:eastAsia="en-AU"/>
        </w:rPr>
        <w:t>Relevant legislation</w:t>
      </w:r>
    </w:p>
    <w:p w14:paraId="505D634E" w14:textId="77777777" w:rsidR="00A37BA0" w:rsidRPr="00A37BA0" w:rsidRDefault="00000000" w:rsidP="00A37BA0">
      <w:pPr>
        <w:numPr>
          <w:ilvl w:val="0"/>
          <w:numId w:val="11"/>
        </w:numPr>
        <w:spacing w:before="100" w:beforeAutospacing="1" w:after="100" w:afterAutospacing="1" w:line="240" w:lineRule="auto"/>
        <w:rPr>
          <w:rFonts w:ascii="Arial" w:eastAsia="Times New Roman" w:hAnsi="Arial" w:cs="Arial"/>
          <w:color w:val="011A3C"/>
          <w:sz w:val="20"/>
          <w:szCs w:val="20"/>
          <w:lang w:eastAsia="en-AU"/>
        </w:rPr>
      </w:pPr>
      <w:hyperlink r:id="rId20" w:tgtFrame="_blank" w:history="1">
        <w:r w:rsidR="00A37BA0" w:rsidRPr="00A37BA0">
          <w:rPr>
            <w:rFonts w:ascii="Arial" w:eastAsia="Times New Roman" w:hAnsi="Arial" w:cs="Arial"/>
            <w:color w:val="1855BF"/>
            <w:sz w:val="20"/>
            <w:szCs w:val="20"/>
            <w:lang w:eastAsia="en-AU"/>
          </w:rPr>
          <w:t>Charter of Human Rights and Responsibilities Act 2006 (Vic)</w:t>
        </w:r>
      </w:hyperlink>
    </w:p>
    <w:p w14:paraId="29B791D0" w14:textId="77777777" w:rsidR="00A37BA0" w:rsidRPr="00A37BA0" w:rsidRDefault="00000000" w:rsidP="00A37BA0">
      <w:pPr>
        <w:numPr>
          <w:ilvl w:val="0"/>
          <w:numId w:val="11"/>
        </w:numPr>
        <w:spacing w:before="100" w:beforeAutospacing="1" w:after="100" w:afterAutospacing="1" w:line="240" w:lineRule="auto"/>
        <w:rPr>
          <w:rFonts w:ascii="Arial" w:eastAsia="Times New Roman" w:hAnsi="Arial" w:cs="Arial"/>
          <w:color w:val="011A3C"/>
          <w:sz w:val="20"/>
          <w:szCs w:val="20"/>
          <w:lang w:eastAsia="en-AU"/>
        </w:rPr>
      </w:pPr>
      <w:hyperlink r:id="rId21" w:tgtFrame="_blank" w:history="1">
        <w:r w:rsidR="00A37BA0" w:rsidRPr="00A37BA0">
          <w:rPr>
            <w:rFonts w:ascii="Arial" w:eastAsia="Times New Roman" w:hAnsi="Arial" w:cs="Arial"/>
            <w:color w:val="1855BF"/>
            <w:sz w:val="20"/>
            <w:szCs w:val="20"/>
            <w:lang w:eastAsia="en-AU"/>
          </w:rPr>
          <w:t>Education Training and Reform Act 2006 (Vic)</w:t>
        </w:r>
      </w:hyperlink>
    </w:p>
    <w:p w14:paraId="02619050" w14:textId="77777777" w:rsidR="00A37BA0" w:rsidRPr="005F2658" w:rsidRDefault="00A37BA0" w:rsidP="00A37BA0">
      <w:pPr>
        <w:spacing w:before="100" w:beforeAutospacing="1" w:after="100" w:afterAutospacing="1" w:line="312" w:lineRule="atLeast"/>
        <w:outlineLvl w:val="1"/>
        <w:rPr>
          <w:rFonts w:ascii="Arial" w:eastAsia="Times New Roman" w:hAnsi="Arial" w:cs="Arial"/>
          <w:b/>
          <w:bCs/>
          <w:color w:val="011A3C"/>
          <w:sz w:val="20"/>
          <w:szCs w:val="20"/>
          <w:lang w:eastAsia="en-AU"/>
        </w:rPr>
      </w:pPr>
      <w:r w:rsidRPr="005F2658">
        <w:rPr>
          <w:rFonts w:ascii="Arial" w:eastAsia="Times New Roman" w:hAnsi="Arial" w:cs="Arial"/>
          <w:b/>
          <w:bCs/>
          <w:color w:val="011A3C"/>
          <w:sz w:val="20"/>
          <w:szCs w:val="20"/>
          <w:lang w:eastAsia="en-AU"/>
        </w:rPr>
        <w:t>Contacts</w:t>
      </w:r>
    </w:p>
    <w:p w14:paraId="73EA05EE" w14:textId="77777777" w:rsidR="00A37BA0" w:rsidRPr="00A37BA0" w:rsidRDefault="00A37BA0" w:rsidP="00A37BA0">
      <w:pPr>
        <w:spacing w:before="100" w:beforeAutospacing="1" w:after="100" w:afterAutospacing="1" w:line="288" w:lineRule="atLeast"/>
        <w:outlineLvl w:val="2"/>
        <w:rPr>
          <w:rFonts w:ascii="Arial" w:eastAsia="Times New Roman" w:hAnsi="Arial" w:cs="Arial"/>
          <w:color w:val="011A3C"/>
          <w:sz w:val="20"/>
          <w:szCs w:val="20"/>
          <w:lang w:eastAsia="en-AU"/>
        </w:rPr>
      </w:pPr>
      <w:r w:rsidRPr="00A37BA0">
        <w:rPr>
          <w:rFonts w:ascii="Arial" w:eastAsia="Times New Roman" w:hAnsi="Arial" w:cs="Arial"/>
          <w:color w:val="011A3C"/>
          <w:sz w:val="20"/>
          <w:szCs w:val="20"/>
          <w:lang w:eastAsia="en-AU"/>
        </w:rPr>
        <w:t>Schools</w:t>
      </w:r>
    </w:p>
    <w:p w14:paraId="73F2767E" w14:textId="77777777" w:rsidR="00A37BA0" w:rsidRPr="00A37BA0" w:rsidRDefault="00A37BA0" w:rsidP="00A37BA0">
      <w:pPr>
        <w:spacing w:before="100" w:beforeAutospacing="1" w:after="100" w:afterAutospacing="1" w:line="240" w:lineRule="auto"/>
        <w:rPr>
          <w:rFonts w:ascii="Arial" w:eastAsia="Times New Roman" w:hAnsi="Arial" w:cs="Arial"/>
          <w:color w:val="011A3C"/>
          <w:sz w:val="20"/>
          <w:szCs w:val="20"/>
          <w:lang w:eastAsia="en-AU"/>
        </w:rPr>
      </w:pPr>
      <w:r w:rsidRPr="00A37BA0">
        <w:rPr>
          <w:rFonts w:ascii="Arial" w:eastAsia="Times New Roman" w:hAnsi="Arial" w:cs="Arial"/>
          <w:color w:val="011A3C"/>
          <w:sz w:val="20"/>
          <w:szCs w:val="20"/>
          <w:lang w:eastAsia="en-AU"/>
        </w:rPr>
        <w:t>For support with the Parent Payments policy and your school’s parent payment arrangements, you can contact the Parent Payments Team on </w:t>
      </w:r>
      <w:hyperlink r:id="rId22" w:history="1">
        <w:r w:rsidRPr="00A37BA0">
          <w:rPr>
            <w:rFonts w:ascii="Arial" w:eastAsia="Times New Roman" w:hAnsi="Arial" w:cs="Arial"/>
            <w:color w:val="1855BF"/>
            <w:sz w:val="20"/>
            <w:szCs w:val="20"/>
            <w:lang w:eastAsia="en-AU"/>
          </w:rPr>
          <w:t>1800 955 913</w:t>
        </w:r>
      </w:hyperlink>
      <w:r w:rsidRPr="00A37BA0">
        <w:rPr>
          <w:rFonts w:ascii="Arial" w:eastAsia="Times New Roman" w:hAnsi="Arial" w:cs="Arial"/>
          <w:color w:val="011A3C"/>
          <w:sz w:val="20"/>
          <w:szCs w:val="20"/>
          <w:lang w:eastAsia="en-AU"/>
        </w:rPr>
        <w:t> or email </w:t>
      </w:r>
      <w:hyperlink r:id="rId23" w:history="1">
        <w:r w:rsidRPr="00A37BA0">
          <w:rPr>
            <w:rFonts w:ascii="Arial" w:eastAsia="Times New Roman" w:hAnsi="Arial" w:cs="Arial"/>
            <w:color w:val="1855BF"/>
            <w:sz w:val="20"/>
            <w:szCs w:val="20"/>
            <w:lang w:eastAsia="en-AU"/>
          </w:rPr>
          <w:t>parent.payments@education.vic.gov.au</w:t>
        </w:r>
      </w:hyperlink>
    </w:p>
    <w:p w14:paraId="37B8BA6F" w14:textId="77777777" w:rsidR="00A37BA0" w:rsidRPr="00A37BA0" w:rsidRDefault="00A37BA0" w:rsidP="00A37BA0">
      <w:pPr>
        <w:spacing w:before="100" w:beforeAutospacing="1" w:after="100" w:afterAutospacing="1" w:line="288" w:lineRule="atLeast"/>
        <w:outlineLvl w:val="2"/>
        <w:rPr>
          <w:rFonts w:ascii="Arial" w:eastAsia="Times New Roman" w:hAnsi="Arial" w:cs="Arial"/>
          <w:color w:val="011A3C"/>
          <w:sz w:val="20"/>
          <w:szCs w:val="20"/>
          <w:lang w:eastAsia="en-AU"/>
        </w:rPr>
      </w:pPr>
      <w:r w:rsidRPr="00A37BA0">
        <w:rPr>
          <w:rFonts w:ascii="Arial" w:eastAsia="Times New Roman" w:hAnsi="Arial" w:cs="Arial"/>
          <w:color w:val="011A3C"/>
          <w:sz w:val="20"/>
          <w:szCs w:val="20"/>
          <w:lang w:eastAsia="en-AU"/>
        </w:rPr>
        <w:t>Parents</w:t>
      </w:r>
    </w:p>
    <w:p w14:paraId="44D4F523" w14:textId="77777777" w:rsidR="00A37BA0" w:rsidRPr="00A37BA0" w:rsidRDefault="00A37BA0" w:rsidP="00A37BA0">
      <w:pPr>
        <w:spacing w:before="100" w:beforeAutospacing="1" w:after="100" w:afterAutospacing="1" w:line="240" w:lineRule="auto"/>
        <w:rPr>
          <w:rFonts w:ascii="Arial" w:eastAsia="Times New Roman" w:hAnsi="Arial" w:cs="Arial"/>
          <w:color w:val="011A3C"/>
          <w:sz w:val="20"/>
          <w:szCs w:val="20"/>
          <w:lang w:eastAsia="en-AU"/>
        </w:rPr>
      </w:pPr>
      <w:r w:rsidRPr="00A37BA0">
        <w:rPr>
          <w:rFonts w:ascii="Arial" w:eastAsia="Times New Roman" w:hAnsi="Arial" w:cs="Arial"/>
          <w:color w:val="011A3C"/>
          <w:sz w:val="20"/>
          <w:szCs w:val="20"/>
          <w:lang w:eastAsia="en-AU"/>
        </w:rPr>
        <w:t>For general queries about the Parent Payments policy you can contact the Department’s general enquiries line on </w:t>
      </w:r>
      <w:hyperlink r:id="rId24" w:history="1">
        <w:r w:rsidRPr="00A37BA0">
          <w:rPr>
            <w:rFonts w:ascii="Arial" w:eastAsia="Times New Roman" w:hAnsi="Arial" w:cs="Arial"/>
            <w:color w:val="1855BF"/>
            <w:sz w:val="20"/>
            <w:szCs w:val="20"/>
            <w:lang w:eastAsia="en-AU"/>
          </w:rPr>
          <w:t>1800 338 663</w:t>
        </w:r>
      </w:hyperlink>
      <w:r w:rsidRPr="00A37BA0">
        <w:rPr>
          <w:rFonts w:ascii="Arial" w:eastAsia="Times New Roman" w:hAnsi="Arial" w:cs="Arial"/>
          <w:color w:val="011A3C"/>
          <w:sz w:val="20"/>
          <w:szCs w:val="20"/>
          <w:lang w:eastAsia="en-AU"/>
        </w:rPr>
        <w:t> or email </w:t>
      </w:r>
      <w:hyperlink r:id="rId25" w:history="1">
        <w:r w:rsidRPr="00A37BA0">
          <w:rPr>
            <w:rFonts w:ascii="Arial" w:eastAsia="Times New Roman" w:hAnsi="Arial" w:cs="Arial"/>
            <w:color w:val="1855BF"/>
            <w:sz w:val="20"/>
            <w:szCs w:val="20"/>
            <w:lang w:eastAsia="en-AU"/>
          </w:rPr>
          <w:t>enquiries@education.vic.gov.au</w:t>
        </w:r>
      </w:hyperlink>
    </w:p>
    <w:p w14:paraId="38CD1E20" w14:textId="77777777" w:rsidR="00A37BA0" w:rsidRDefault="00A37BA0" w:rsidP="005F2658">
      <w:pPr>
        <w:spacing w:after="0" w:line="240" w:lineRule="auto"/>
      </w:pPr>
      <w:r w:rsidRPr="00A37BA0">
        <w:rPr>
          <w:rFonts w:ascii="Arial" w:eastAsia="Times New Roman" w:hAnsi="Arial" w:cs="Arial"/>
          <w:color w:val="011A3C"/>
          <w:sz w:val="20"/>
          <w:szCs w:val="20"/>
          <w:lang w:eastAsia="en-AU"/>
        </w:rPr>
        <w:t>If you have any queries in regards to your school’s parent payment arrangements please speak with your school first.</w:t>
      </w:r>
      <w:r w:rsidRPr="00A37BA0">
        <w:t xml:space="preserve"> </w:t>
      </w:r>
    </w:p>
    <w:p w14:paraId="3009865F" w14:textId="0711B00B" w:rsidR="00A37BA0" w:rsidRDefault="00A37BA0" w:rsidP="00A37BA0">
      <w:pPr>
        <w:spacing w:after="0" w:line="240" w:lineRule="auto"/>
        <w:ind w:left="360"/>
      </w:pPr>
    </w:p>
    <w:p w14:paraId="683219E3" w14:textId="77777777" w:rsidR="005F2658" w:rsidRDefault="005F2658" w:rsidP="00A37BA0">
      <w:pPr>
        <w:spacing w:after="0" w:line="240" w:lineRule="auto"/>
        <w:ind w:left="360"/>
      </w:pPr>
    </w:p>
    <w:p w14:paraId="19B58B23" w14:textId="77777777" w:rsidR="002E38C2" w:rsidRDefault="002E38C2" w:rsidP="002E38C2">
      <w:pPr>
        <w:jc w:val="both"/>
        <w:rPr>
          <w:b/>
          <w:sz w:val="27"/>
          <w:szCs w:val="27"/>
        </w:rPr>
      </w:pPr>
      <w:r>
        <w:rPr>
          <w:rFonts w:ascii="Calibri" w:eastAsia="Calibri" w:hAnsi="Calibri" w:cs="Calibri"/>
          <w:b/>
          <w:sz w:val="27"/>
          <w:szCs w:val="27"/>
        </w:rPr>
        <w:t>POLICY REVIEW AND APPROVAL</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25"/>
        <w:gridCol w:w="6075"/>
      </w:tblGrid>
      <w:tr w:rsidR="002E38C2" w14:paraId="273864AC" w14:textId="77777777" w:rsidTr="00E23506">
        <w:tc>
          <w:tcPr>
            <w:tcW w:w="2925" w:type="dxa"/>
          </w:tcPr>
          <w:p w14:paraId="64A76DAB" w14:textId="77777777" w:rsidR="002E38C2" w:rsidRDefault="002E38C2" w:rsidP="00E23506">
            <w:bookmarkStart w:id="0" w:name="_heading=h.gjdgxs" w:colFirst="0" w:colLast="0"/>
            <w:bookmarkEnd w:id="0"/>
            <w:r>
              <w:rPr>
                <w:rFonts w:ascii="Calibri" w:eastAsia="Calibri" w:hAnsi="Calibri" w:cs="Calibri"/>
              </w:rPr>
              <w:t>Policy last reviewed</w:t>
            </w:r>
          </w:p>
        </w:tc>
        <w:tc>
          <w:tcPr>
            <w:tcW w:w="6075" w:type="dxa"/>
          </w:tcPr>
          <w:p w14:paraId="0627280E" w14:textId="77777777" w:rsidR="002E38C2" w:rsidRDefault="002E38C2" w:rsidP="00E23506">
            <w:r>
              <w:t xml:space="preserve">September </w:t>
            </w:r>
            <w:r>
              <w:rPr>
                <w:rFonts w:ascii="Calibri" w:eastAsia="Calibri" w:hAnsi="Calibri" w:cs="Calibri"/>
              </w:rPr>
              <w:t>202</w:t>
            </w:r>
            <w:r>
              <w:t>4</w:t>
            </w:r>
          </w:p>
        </w:tc>
      </w:tr>
      <w:tr w:rsidR="002E38C2" w14:paraId="541EBE02" w14:textId="77777777" w:rsidTr="00E23506">
        <w:tc>
          <w:tcPr>
            <w:tcW w:w="2925" w:type="dxa"/>
          </w:tcPr>
          <w:p w14:paraId="397AEE2E" w14:textId="77777777" w:rsidR="002E38C2" w:rsidRDefault="002E38C2" w:rsidP="00E23506">
            <w:r>
              <w:rPr>
                <w:rFonts w:ascii="Calibri" w:eastAsia="Calibri" w:hAnsi="Calibri" w:cs="Calibri"/>
              </w:rPr>
              <w:t xml:space="preserve">Consultation </w:t>
            </w:r>
          </w:p>
        </w:tc>
        <w:tc>
          <w:tcPr>
            <w:tcW w:w="6075" w:type="dxa"/>
          </w:tcPr>
          <w:p w14:paraId="3C10306E" w14:textId="77777777" w:rsidR="002E38C2" w:rsidRDefault="002E38C2" w:rsidP="00E23506">
            <w:r>
              <w:rPr>
                <w:rFonts w:ascii="Calibri" w:eastAsia="Calibri" w:hAnsi="Calibri" w:cs="Calibri"/>
              </w:rPr>
              <w:t>Education subcommittee and school council</w:t>
            </w:r>
          </w:p>
        </w:tc>
      </w:tr>
      <w:tr w:rsidR="002E38C2" w14:paraId="5245AB84" w14:textId="77777777" w:rsidTr="00E23506">
        <w:tc>
          <w:tcPr>
            <w:tcW w:w="2925" w:type="dxa"/>
          </w:tcPr>
          <w:p w14:paraId="3A6C2898" w14:textId="77777777" w:rsidR="002E38C2" w:rsidRDefault="002E38C2" w:rsidP="00E23506">
            <w:r>
              <w:rPr>
                <w:rFonts w:ascii="Calibri" w:eastAsia="Calibri" w:hAnsi="Calibri" w:cs="Calibri"/>
              </w:rPr>
              <w:t>Approved by</w:t>
            </w:r>
          </w:p>
        </w:tc>
        <w:tc>
          <w:tcPr>
            <w:tcW w:w="6075" w:type="dxa"/>
          </w:tcPr>
          <w:p w14:paraId="625E2F33" w14:textId="77777777" w:rsidR="002E38C2" w:rsidRDefault="002E38C2" w:rsidP="00E23506">
            <w:bookmarkStart w:id="1" w:name="_heading=h.30j0zll" w:colFirst="0" w:colLast="0"/>
            <w:bookmarkEnd w:id="1"/>
            <w:r>
              <w:rPr>
                <w:rFonts w:ascii="Calibri" w:eastAsia="Calibri" w:hAnsi="Calibri" w:cs="Calibri"/>
              </w:rPr>
              <w:t>Principal and School Council</w:t>
            </w:r>
          </w:p>
        </w:tc>
      </w:tr>
      <w:tr w:rsidR="002E38C2" w14:paraId="029DD935" w14:textId="77777777" w:rsidTr="00E23506">
        <w:tc>
          <w:tcPr>
            <w:tcW w:w="2925" w:type="dxa"/>
          </w:tcPr>
          <w:p w14:paraId="55D1C7AF" w14:textId="77777777" w:rsidR="002E38C2" w:rsidRDefault="002E38C2" w:rsidP="00E23506">
            <w:r>
              <w:rPr>
                <w:rFonts w:ascii="Calibri" w:eastAsia="Calibri" w:hAnsi="Calibri" w:cs="Calibri"/>
              </w:rPr>
              <w:t>Next scheduled review date</w:t>
            </w:r>
          </w:p>
        </w:tc>
        <w:tc>
          <w:tcPr>
            <w:tcW w:w="6075" w:type="dxa"/>
          </w:tcPr>
          <w:p w14:paraId="6BE67185" w14:textId="233F9100" w:rsidR="002E38C2" w:rsidRDefault="002E38C2" w:rsidP="00E23506">
            <w:r>
              <w:rPr>
                <w:rFonts w:ascii="Calibri" w:eastAsia="Calibri" w:hAnsi="Calibri" w:cs="Calibri"/>
              </w:rPr>
              <w:t>September 202</w:t>
            </w:r>
            <w:r>
              <w:t>5</w:t>
            </w:r>
            <w:r>
              <w:rPr>
                <w:rFonts w:ascii="Calibri" w:eastAsia="Calibri" w:hAnsi="Calibri" w:cs="Calibri"/>
              </w:rPr>
              <w:t xml:space="preserve"> </w:t>
            </w:r>
          </w:p>
        </w:tc>
      </w:tr>
    </w:tbl>
    <w:p w14:paraId="7E24A431" w14:textId="77777777" w:rsidR="002E38C2" w:rsidRDefault="002E38C2" w:rsidP="00A37BA0">
      <w:pPr>
        <w:spacing w:after="0" w:line="240" w:lineRule="auto"/>
        <w:ind w:left="360"/>
      </w:pPr>
    </w:p>
    <w:p w14:paraId="7874AEB1" w14:textId="44AC84D3" w:rsidR="00A37BA0" w:rsidRPr="00E75085" w:rsidRDefault="00A37BA0" w:rsidP="00A37BA0">
      <w:pPr>
        <w:jc w:val="both"/>
        <w:rPr>
          <w:rFonts w:eastAsia="Times New Roman"/>
          <w:color w:val="0070C0"/>
          <w:sz w:val="21"/>
          <w:szCs w:val="21"/>
          <w:lang w:eastAsia="en-AU"/>
        </w:rPr>
        <w:sectPr w:rsidR="00A37BA0" w:rsidRPr="00E75085" w:rsidSect="00F63C76">
          <w:headerReference w:type="default" r:id="rId26"/>
          <w:footerReference w:type="default" r:id="rId27"/>
          <w:pgSz w:w="11900" w:h="16840"/>
          <w:pgMar w:top="1134" w:right="737" w:bottom="1304" w:left="1304" w:header="624" w:footer="1134" w:gutter="0"/>
          <w:cols w:space="397"/>
          <w:docGrid w:linePitch="360"/>
        </w:sectPr>
      </w:pPr>
    </w:p>
    <w:p w14:paraId="2F5EC7BE" w14:textId="77777777" w:rsidR="00A37BA0" w:rsidRDefault="00A37BA0" w:rsidP="00A37BA0">
      <w:pPr>
        <w:rPr>
          <w:rFonts w:ascii="Calibri" w:eastAsia="Calibri" w:hAnsi="Calibri" w:cs="Calibri"/>
          <w:i/>
          <w:sz w:val="32"/>
          <w:szCs w:val="32"/>
        </w:rPr>
      </w:pPr>
      <w:r>
        <w:rPr>
          <w:rFonts w:ascii="Calibri" w:eastAsia="Calibri" w:hAnsi="Calibri" w:cs="Calibri"/>
          <w:i/>
          <w:sz w:val="32"/>
          <w:szCs w:val="32"/>
        </w:rPr>
        <w:lastRenderedPageBreak/>
        <w:t>2022 Parent Payments for:</w:t>
      </w:r>
    </w:p>
    <w:p w14:paraId="62219F36" w14:textId="77777777" w:rsidR="00A37BA0" w:rsidRDefault="00A37BA0" w:rsidP="00A37BA0">
      <w:pPr>
        <w:pStyle w:val="ListParagraph"/>
        <w:numPr>
          <w:ilvl w:val="0"/>
          <w:numId w:val="15"/>
        </w:numPr>
        <w:rPr>
          <w:rFonts w:ascii="Calibri" w:eastAsia="Calibri" w:hAnsi="Calibri" w:cs="Calibri"/>
          <w:i/>
          <w:sz w:val="32"/>
          <w:szCs w:val="32"/>
        </w:rPr>
      </w:pPr>
      <w:r w:rsidRPr="00AC3BC0">
        <w:rPr>
          <w:rFonts w:ascii="Calibri" w:eastAsia="Calibri" w:hAnsi="Calibri" w:cs="Calibri"/>
          <w:i/>
          <w:sz w:val="32"/>
          <w:szCs w:val="32"/>
        </w:rPr>
        <w:t>Curriculum Contributions</w:t>
      </w:r>
    </w:p>
    <w:p w14:paraId="3EE5B6A1" w14:textId="77777777" w:rsidR="00A37BA0" w:rsidRDefault="00A37BA0" w:rsidP="00A37BA0">
      <w:pPr>
        <w:pStyle w:val="ListParagraph"/>
        <w:numPr>
          <w:ilvl w:val="0"/>
          <w:numId w:val="15"/>
        </w:numPr>
        <w:rPr>
          <w:rFonts w:ascii="Calibri" w:eastAsia="Calibri" w:hAnsi="Calibri" w:cs="Calibri"/>
          <w:i/>
          <w:sz w:val="32"/>
          <w:szCs w:val="32"/>
        </w:rPr>
      </w:pPr>
      <w:r w:rsidRPr="00AC3BC0">
        <w:rPr>
          <w:rFonts w:ascii="Calibri" w:eastAsia="Calibri" w:hAnsi="Calibri" w:cs="Calibri"/>
          <w:i/>
          <w:sz w:val="32"/>
          <w:szCs w:val="32"/>
        </w:rPr>
        <w:t>Other Contribut</w:t>
      </w:r>
      <w:r>
        <w:rPr>
          <w:rFonts w:ascii="Calibri" w:eastAsia="Calibri" w:hAnsi="Calibri" w:cs="Calibri"/>
          <w:i/>
          <w:sz w:val="32"/>
          <w:szCs w:val="32"/>
        </w:rPr>
        <w:t>ions</w:t>
      </w:r>
    </w:p>
    <w:p w14:paraId="0D9C1A6E" w14:textId="77777777" w:rsidR="00A37BA0" w:rsidRPr="00AC3BC0" w:rsidRDefault="00A37BA0" w:rsidP="00A37BA0">
      <w:pPr>
        <w:pStyle w:val="ListParagraph"/>
        <w:numPr>
          <w:ilvl w:val="0"/>
          <w:numId w:val="15"/>
        </w:numPr>
        <w:rPr>
          <w:rFonts w:ascii="Calibri" w:eastAsia="Calibri" w:hAnsi="Calibri" w:cs="Calibri"/>
          <w:i/>
          <w:sz w:val="32"/>
          <w:szCs w:val="32"/>
        </w:rPr>
      </w:pPr>
      <w:r w:rsidRPr="00AC3BC0">
        <w:rPr>
          <w:rFonts w:ascii="Calibri" w:eastAsia="Calibri" w:hAnsi="Calibri" w:cs="Calibri"/>
          <w:i/>
          <w:sz w:val="32"/>
          <w:szCs w:val="32"/>
        </w:rPr>
        <w:t>Extra-Curricular Items and Activities</w:t>
      </w:r>
    </w:p>
    <w:p w14:paraId="38AE9C91" w14:textId="77777777" w:rsidR="00A37BA0" w:rsidRDefault="00A37BA0" w:rsidP="00A37BA0">
      <w:pPr>
        <w:rPr>
          <w:rFonts w:ascii="Calibri" w:eastAsia="Calibri" w:hAnsi="Calibri" w:cs="Calibri"/>
          <w:i/>
        </w:rPr>
      </w:pPr>
    </w:p>
    <w:p w14:paraId="1DB93FC5" w14:textId="77777777" w:rsidR="00A37BA0" w:rsidRPr="0099322F" w:rsidRDefault="00A37BA0" w:rsidP="00A37BA0">
      <w:pPr>
        <w:rPr>
          <w:rFonts w:ascii="Calibri" w:eastAsia="Calibri" w:hAnsi="Calibri" w:cs="Calibri"/>
          <w:i/>
        </w:rPr>
      </w:pPr>
      <w:r w:rsidRPr="0099322F">
        <w:rPr>
          <w:rFonts w:ascii="Calibri" w:eastAsia="Calibri" w:hAnsi="Calibri" w:cs="Calibri"/>
          <w:i/>
        </w:rPr>
        <w:t>Dear School Families,</w:t>
      </w:r>
    </w:p>
    <w:p w14:paraId="66D01AEB" w14:textId="77777777" w:rsidR="00A37BA0" w:rsidRPr="0099322F" w:rsidRDefault="00A37BA0" w:rsidP="00A37BA0">
      <w:pPr>
        <w:rPr>
          <w:rFonts w:ascii="Calibri" w:eastAsia="Calibri" w:hAnsi="Calibri" w:cs="Calibri"/>
          <w:i/>
        </w:rPr>
      </w:pPr>
      <w:r w:rsidRPr="0099322F">
        <w:rPr>
          <w:rFonts w:ascii="Calibri" w:eastAsia="Calibri" w:hAnsi="Calibri" w:cs="Calibri"/>
          <w:i/>
        </w:rPr>
        <w:t>The Education Department has again updated its poli</w:t>
      </w:r>
      <w:r>
        <w:rPr>
          <w:rFonts w:ascii="Calibri" w:eastAsia="Calibri" w:hAnsi="Calibri" w:cs="Calibri"/>
          <w:i/>
        </w:rPr>
        <w:t>cy on the collection of Parent P</w:t>
      </w:r>
      <w:r w:rsidRPr="0099322F">
        <w:rPr>
          <w:rFonts w:ascii="Calibri" w:eastAsia="Calibri" w:hAnsi="Calibri" w:cs="Calibri"/>
          <w:i/>
        </w:rPr>
        <w:t>ayments for essential school items. Whilst the payment of costs associated with Camps and Excursions continues to wholly be the responsibility of families</w:t>
      </w:r>
      <w:r>
        <w:rPr>
          <w:rFonts w:ascii="Calibri" w:eastAsia="Calibri" w:hAnsi="Calibri" w:cs="Calibri"/>
          <w:i/>
        </w:rPr>
        <w:t>,</w:t>
      </w:r>
      <w:r w:rsidRPr="0099322F">
        <w:rPr>
          <w:rFonts w:ascii="Calibri" w:eastAsia="Calibri" w:hAnsi="Calibri" w:cs="Calibri"/>
          <w:i/>
        </w:rPr>
        <w:t xml:space="preserve"> the Department has now mandated that all contributions beyond that are purely voluntary. </w:t>
      </w:r>
    </w:p>
    <w:p w14:paraId="58A5859B" w14:textId="77777777" w:rsidR="00A37BA0" w:rsidRPr="0099322F" w:rsidRDefault="00A37BA0" w:rsidP="00A37BA0">
      <w:pPr>
        <w:rPr>
          <w:rFonts w:ascii="Calibri" w:eastAsia="Calibri" w:hAnsi="Calibri" w:cs="Calibri"/>
          <w:i/>
        </w:rPr>
      </w:pPr>
      <w:r w:rsidRPr="0099322F">
        <w:rPr>
          <w:rFonts w:ascii="Calibri" w:eastAsia="Calibri" w:hAnsi="Calibri" w:cs="Calibri"/>
          <w:i/>
        </w:rPr>
        <w:t xml:space="preserve">As part of this new change in policy, schools are no longer able to bulk purchase student start of year resources but rather parents </w:t>
      </w:r>
      <w:r>
        <w:rPr>
          <w:rFonts w:ascii="Calibri" w:eastAsia="Calibri" w:hAnsi="Calibri" w:cs="Calibri"/>
          <w:i/>
        </w:rPr>
        <w:t xml:space="preserve">may </w:t>
      </w:r>
      <w:r w:rsidRPr="0099322F">
        <w:rPr>
          <w:rFonts w:ascii="Calibri" w:eastAsia="Calibri" w:hAnsi="Calibri" w:cs="Calibri"/>
          <w:i/>
        </w:rPr>
        <w:t>now order these directly from the supplier. The details of this are attached, along with the process for ordering and delivery details.</w:t>
      </w:r>
    </w:p>
    <w:p w14:paraId="61037C26" w14:textId="77777777" w:rsidR="00A37BA0" w:rsidRPr="0099322F" w:rsidRDefault="00A37BA0" w:rsidP="00A37BA0">
      <w:pPr>
        <w:rPr>
          <w:rFonts w:ascii="Calibri" w:eastAsia="Calibri" w:hAnsi="Calibri" w:cs="Calibri"/>
          <w:i/>
          <w:iCs/>
        </w:rPr>
      </w:pPr>
      <w:r w:rsidRPr="0099322F">
        <w:rPr>
          <w:rFonts w:ascii="Calibri" w:eastAsia="Calibri" w:hAnsi="Calibri" w:cs="Calibri"/>
          <w:i/>
        </w:rPr>
        <w:t xml:space="preserve">In following the DET guidelines we </w:t>
      </w:r>
      <w:r w:rsidRPr="0099322F">
        <w:rPr>
          <w:rFonts w:ascii="Calibri" w:eastAsia="Calibri" w:hAnsi="Calibri" w:cs="Calibri"/>
        </w:rPr>
        <w:t xml:space="preserve">would like to advise you of </w:t>
      </w:r>
      <w:r w:rsidRPr="0099322F">
        <w:rPr>
          <w:rFonts w:ascii="Calibri" w:eastAsia="Calibri" w:hAnsi="Calibri" w:cs="Calibri"/>
          <w:i/>
          <w:iCs/>
        </w:rPr>
        <w:t>Greensborough Primary</w:t>
      </w:r>
      <w:r w:rsidRPr="0099322F">
        <w:rPr>
          <w:rFonts w:ascii="Calibri" w:eastAsia="Calibri" w:hAnsi="Calibri" w:cs="Calibri"/>
        </w:rPr>
        <w:t xml:space="preserve">’s voluntary financial contributions for </w:t>
      </w:r>
      <w:r w:rsidRPr="0099322F">
        <w:rPr>
          <w:rFonts w:ascii="Calibri" w:eastAsia="Calibri" w:hAnsi="Calibri" w:cs="Calibri"/>
          <w:i/>
          <w:iCs/>
        </w:rPr>
        <w:t>2022. These contributions, as has always been the case in the past, cover the goods and resources used and consumed by your child whilst they are at school. The details of the 2022 payment schedule are attached.</w:t>
      </w:r>
    </w:p>
    <w:p w14:paraId="5DBEACC6" w14:textId="77777777" w:rsidR="00A37BA0" w:rsidRPr="0099322F" w:rsidRDefault="00A37BA0" w:rsidP="00A37BA0">
      <w:pPr>
        <w:rPr>
          <w:rFonts w:ascii="Calibri" w:eastAsia="Calibri" w:hAnsi="Calibri" w:cs="Calibri"/>
          <w:i/>
          <w:iCs/>
        </w:rPr>
      </w:pPr>
      <w:r w:rsidRPr="0099322F">
        <w:rPr>
          <w:rFonts w:ascii="Calibri" w:eastAsia="Calibri" w:hAnsi="Calibri" w:cs="Calibri"/>
        </w:rPr>
        <w:t xml:space="preserve">Schools provide students with free instruction to fulfil the standard Victorian curriculum and we want to assure you that all contributions are voluntary. Nevertheless, the ongoing support of our families ensures that our school can offer the best possible education and support for our students. </w:t>
      </w:r>
    </w:p>
    <w:p w14:paraId="76F70224" w14:textId="77777777" w:rsidR="00A37BA0" w:rsidRPr="0099322F" w:rsidRDefault="00A37BA0" w:rsidP="00A37BA0">
      <w:pPr>
        <w:rPr>
          <w:rFonts w:ascii="Calibri" w:hAnsi="Calibri" w:cs="Calibri"/>
        </w:rPr>
      </w:pPr>
      <w:r w:rsidRPr="0099322F">
        <w:rPr>
          <w:rFonts w:ascii="Calibri" w:eastAsia="Calibri" w:hAnsi="Calibri" w:cs="Calibri"/>
        </w:rPr>
        <w:t>For further information on the Department’s Parent Payments Policy please see a one-page overview attached.</w:t>
      </w:r>
    </w:p>
    <w:p w14:paraId="7D1A1397" w14:textId="77777777" w:rsidR="00A37BA0" w:rsidRPr="0099322F" w:rsidRDefault="00A37BA0" w:rsidP="00A37BA0">
      <w:pPr>
        <w:rPr>
          <w:rFonts w:ascii="Calibri" w:hAnsi="Calibri" w:cs="Calibri"/>
        </w:rPr>
      </w:pPr>
    </w:p>
    <w:p w14:paraId="6C6E7313" w14:textId="77777777" w:rsidR="00A37BA0" w:rsidRPr="0099322F" w:rsidRDefault="00A37BA0" w:rsidP="00A37BA0">
      <w:pPr>
        <w:rPr>
          <w:rFonts w:ascii="Calibri" w:hAnsi="Calibri" w:cs="Calibri"/>
        </w:rPr>
      </w:pPr>
      <w:r w:rsidRPr="0099322F">
        <w:rPr>
          <w:rFonts w:ascii="Calibri" w:eastAsia="Calibri" w:hAnsi="Calibri" w:cs="Calibri"/>
        </w:rPr>
        <w:t>Yours sincerely,</w:t>
      </w:r>
    </w:p>
    <w:p w14:paraId="64419D68" w14:textId="77777777" w:rsidR="00A37BA0" w:rsidRDefault="00A37BA0" w:rsidP="00A37BA0">
      <w:pPr>
        <w:rPr>
          <w:rFonts w:ascii="Calibri" w:eastAsia="Calibri" w:hAnsi="Calibri" w:cs="Calibri"/>
          <w:i/>
          <w:iCs/>
        </w:rPr>
      </w:pPr>
      <w:r w:rsidRPr="002C3F86">
        <w:rPr>
          <w:rFonts w:ascii="Brush Script MT" w:eastAsia="Calibri" w:hAnsi="Brush Script MT" w:cs="Calibri"/>
          <w:i/>
          <w:iCs/>
          <w:sz w:val="36"/>
          <w:szCs w:val="36"/>
        </w:rPr>
        <w:t>Angela Morritt</w:t>
      </w:r>
      <w:r w:rsidRPr="0099322F">
        <w:rPr>
          <w:rFonts w:ascii="Calibri" w:eastAsia="Calibri" w:hAnsi="Calibri" w:cs="Calibri"/>
          <w:i/>
          <w:iCs/>
        </w:rPr>
        <w:t xml:space="preserve"> </w:t>
      </w:r>
    </w:p>
    <w:p w14:paraId="44408236" w14:textId="77777777" w:rsidR="00A37BA0" w:rsidRPr="002C3F86" w:rsidRDefault="00A37BA0" w:rsidP="00A37BA0">
      <w:pPr>
        <w:rPr>
          <w:rFonts w:ascii="Calibri" w:eastAsia="Calibri" w:hAnsi="Calibri" w:cs="Calibri"/>
          <w:iCs/>
        </w:rPr>
      </w:pPr>
      <w:r>
        <w:rPr>
          <w:rFonts w:ascii="Calibri" w:eastAsia="Calibri" w:hAnsi="Calibri" w:cs="Calibri"/>
          <w:iCs/>
        </w:rPr>
        <w:t>Principal</w:t>
      </w:r>
    </w:p>
    <w:p w14:paraId="79D02CE0" w14:textId="77777777" w:rsidR="00A37BA0" w:rsidRDefault="00A37BA0" w:rsidP="00A37BA0">
      <w:pPr>
        <w:rPr>
          <w:rFonts w:ascii="Calibri" w:eastAsia="Calibri" w:hAnsi="Calibri" w:cs="Calibri"/>
          <w:i/>
          <w:iCs/>
        </w:rPr>
      </w:pPr>
      <w:r w:rsidRPr="002C3F86">
        <w:rPr>
          <w:rFonts w:ascii="Brush Script MT" w:eastAsia="Calibri" w:hAnsi="Brush Script MT" w:cs="Calibri"/>
          <w:i/>
          <w:iCs/>
          <w:sz w:val="36"/>
          <w:szCs w:val="36"/>
        </w:rPr>
        <w:t>Kim Hill</w:t>
      </w:r>
    </w:p>
    <w:p w14:paraId="425696B8" w14:textId="77777777" w:rsidR="00A37BA0" w:rsidRDefault="00A37BA0" w:rsidP="00A37BA0">
      <w:pPr>
        <w:rPr>
          <w:rFonts w:ascii="Calibri" w:eastAsia="Calibri" w:hAnsi="Calibri" w:cs="Calibri"/>
          <w:iCs/>
        </w:rPr>
      </w:pPr>
      <w:r>
        <w:rPr>
          <w:rFonts w:ascii="Calibri" w:eastAsia="Calibri" w:hAnsi="Calibri" w:cs="Calibri"/>
          <w:iCs/>
        </w:rPr>
        <w:t>School Council President</w:t>
      </w:r>
    </w:p>
    <w:p w14:paraId="0EE0E8BD" w14:textId="77777777" w:rsidR="00A37BA0" w:rsidRDefault="00A37BA0" w:rsidP="00A37BA0">
      <w:pPr>
        <w:rPr>
          <w:rFonts w:ascii="Calibri" w:eastAsia="Calibri" w:hAnsi="Calibri" w:cs="Calibri"/>
          <w:iCs/>
        </w:rPr>
      </w:pPr>
    </w:p>
    <w:p w14:paraId="654D509B" w14:textId="77777777" w:rsidR="00733C54" w:rsidRDefault="00733C54" w:rsidP="00A37BA0">
      <w:pPr>
        <w:rPr>
          <w:rFonts w:ascii="Calibri" w:eastAsia="Calibri" w:hAnsi="Calibri" w:cs="Calibri"/>
          <w:iCs/>
        </w:rPr>
      </w:pPr>
    </w:p>
    <w:p w14:paraId="621A421E" w14:textId="77777777" w:rsidR="00A37BA0" w:rsidRDefault="00A37BA0" w:rsidP="00A37BA0">
      <w:pPr>
        <w:rPr>
          <w:rFonts w:ascii="Calibri" w:eastAsia="Calibri" w:hAnsi="Calibri" w:cs="Calibri"/>
          <w:iCs/>
        </w:rPr>
      </w:pPr>
    </w:p>
    <w:p w14:paraId="246763C0" w14:textId="77777777" w:rsidR="00A37BA0" w:rsidRDefault="00A37BA0" w:rsidP="00A37BA0">
      <w:pPr>
        <w:rPr>
          <w:rFonts w:ascii="Calibri" w:eastAsia="Calibri" w:hAnsi="Calibri" w:cs="Calibri"/>
          <w:iCs/>
        </w:rPr>
      </w:pPr>
    </w:p>
    <w:p w14:paraId="2D6A70FA" w14:textId="77777777" w:rsidR="00A37BA0" w:rsidRPr="002C3F86" w:rsidRDefault="00A37BA0" w:rsidP="00A37BA0">
      <w:pPr>
        <w:rPr>
          <w:rFonts w:ascii="Calibri" w:eastAsia="Calibri" w:hAnsi="Calibri" w:cs="Calibri"/>
          <w:iCs/>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A37BA0" w:rsidRPr="00225197" w14:paraId="39B7DEC3" w14:textId="77777777" w:rsidTr="00690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677CF172" w14:textId="77777777" w:rsidR="00A37BA0" w:rsidRPr="00225197" w:rsidRDefault="00A37BA0" w:rsidP="00690A63">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3F479F52" w14:textId="77777777" w:rsidR="00A37BA0" w:rsidRPr="00225197" w:rsidRDefault="00A37BA0" w:rsidP="00690A63">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A37BA0" w:rsidRPr="00225197" w14:paraId="1C50D10C" w14:textId="77777777" w:rsidTr="00690A63">
        <w:tc>
          <w:tcPr>
            <w:cnfStyle w:val="001000000000" w:firstRow="0" w:lastRow="0" w:firstColumn="1" w:lastColumn="0" w:oddVBand="0" w:evenVBand="0" w:oddHBand="0" w:evenHBand="0" w:firstRowFirstColumn="0" w:firstRowLastColumn="0" w:lastRowFirstColumn="0" w:lastRowLastColumn="0"/>
            <w:tcW w:w="8024" w:type="dxa"/>
          </w:tcPr>
          <w:p w14:paraId="5DE9ADBD" w14:textId="77777777" w:rsidR="00A37BA0" w:rsidRPr="0099322F" w:rsidRDefault="00A37BA0" w:rsidP="00690A63">
            <w:pPr>
              <w:rPr>
                <w:rFonts w:ascii="Calibri" w:hAnsi="Calibri" w:cs="Calibri"/>
                <w:color w:val="auto"/>
              </w:rPr>
            </w:pPr>
            <w:proofErr w:type="gramStart"/>
            <w:r w:rsidRPr="0099322F">
              <w:rPr>
                <w:rFonts w:ascii="Calibri" w:eastAsia="Calibri" w:hAnsi="Calibri" w:cs="Calibri"/>
                <w:i/>
                <w:iCs/>
                <w:color w:val="auto"/>
              </w:rPr>
              <w:t>Year  Prep</w:t>
            </w:r>
            <w:proofErr w:type="gramEnd"/>
            <w:r w:rsidRPr="0099322F">
              <w:rPr>
                <w:rFonts w:ascii="Calibri" w:eastAsia="Calibri" w:hAnsi="Calibri" w:cs="Calibri"/>
                <w:i/>
                <w:iCs/>
                <w:color w:val="auto"/>
              </w:rPr>
              <w:t>- 6 classroom consumables, materials &amp; equipment</w:t>
            </w:r>
          </w:p>
          <w:p w14:paraId="68BB0FC3" w14:textId="77777777" w:rsidR="00A37BA0" w:rsidRPr="0099322F" w:rsidRDefault="00A37BA0" w:rsidP="00A37BA0">
            <w:pPr>
              <w:pStyle w:val="ListParagraph"/>
              <w:numPr>
                <w:ilvl w:val="0"/>
                <w:numId w:val="13"/>
              </w:numPr>
              <w:rPr>
                <w:rFonts w:ascii="Calibri" w:eastAsiaTheme="minorEastAsia" w:hAnsi="Calibri" w:cs="Calibri"/>
                <w:i/>
                <w:iCs/>
                <w:color w:val="auto"/>
                <w:szCs w:val="22"/>
              </w:rPr>
            </w:pPr>
            <w:r w:rsidRPr="0099322F">
              <w:rPr>
                <w:rFonts w:ascii="Calibri" w:eastAsia="Calibri" w:hAnsi="Calibri" w:cs="Calibri"/>
                <w:i/>
                <w:iCs/>
                <w:color w:val="auto"/>
              </w:rPr>
              <w:t>Art – paint, crayons, canvas, glitter, coloured paper ($10)</w:t>
            </w:r>
          </w:p>
          <w:p w14:paraId="6B589F74" w14:textId="77777777" w:rsidR="00A37BA0" w:rsidRPr="0099322F" w:rsidRDefault="00A37BA0" w:rsidP="00A37BA0">
            <w:pPr>
              <w:pStyle w:val="ListParagraph"/>
              <w:numPr>
                <w:ilvl w:val="0"/>
                <w:numId w:val="13"/>
              </w:numPr>
              <w:rPr>
                <w:rFonts w:ascii="Calibri" w:eastAsiaTheme="minorEastAsia" w:hAnsi="Calibri" w:cs="Calibri"/>
                <w:i/>
                <w:iCs/>
                <w:color w:val="auto"/>
                <w:szCs w:val="22"/>
              </w:rPr>
            </w:pPr>
            <w:r w:rsidRPr="0099322F">
              <w:rPr>
                <w:rFonts w:ascii="Calibri" w:eastAsia="Calibri" w:hAnsi="Calibri" w:cs="Calibri"/>
                <w:i/>
                <w:iCs/>
                <w:color w:val="auto"/>
              </w:rPr>
              <w:t>Science – chemicals</w:t>
            </w:r>
            <w:r>
              <w:rPr>
                <w:rFonts w:ascii="Calibri" w:eastAsia="Calibri" w:hAnsi="Calibri" w:cs="Calibri"/>
                <w:i/>
                <w:iCs/>
                <w:color w:val="auto"/>
              </w:rPr>
              <w:t>, equipment</w:t>
            </w:r>
            <w:r w:rsidRPr="0099322F">
              <w:rPr>
                <w:rFonts w:ascii="Calibri" w:eastAsia="Calibri" w:hAnsi="Calibri" w:cs="Calibri"/>
                <w:i/>
                <w:iCs/>
                <w:color w:val="auto"/>
              </w:rPr>
              <w:t xml:space="preserve"> ($5)</w:t>
            </w:r>
          </w:p>
          <w:p w14:paraId="41EA0965" w14:textId="77777777" w:rsidR="00A37BA0" w:rsidRPr="0099322F" w:rsidRDefault="00A37BA0" w:rsidP="00A37BA0">
            <w:pPr>
              <w:pStyle w:val="ListParagraph"/>
              <w:numPr>
                <w:ilvl w:val="0"/>
                <w:numId w:val="13"/>
              </w:numPr>
              <w:rPr>
                <w:rFonts w:ascii="Calibri" w:eastAsiaTheme="minorEastAsia" w:hAnsi="Calibri" w:cs="Calibri"/>
                <w:i/>
                <w:iCs/>
                <w:color w:val="auto"/>
                <w:szCs w:val="22"/>
              </w:rPr>
            </w:pPr>
            <w:r w:rsidRPr="0099322F">
              <w:rPr>
                <w:rFonts w:ascii="Calibri" w:eastAsia="Calibri" w:hAnsi="Calibri" w:cs="Calibri"/>
                <w:i/>
                <w:iCs/>
                <w:color w:val="auto"/>
              </w:rPr>
              <w:t>Mathematics – numeracy blocks ($5)</w:t>
            </w:r>
          </w:p>
          <w:p w14:paraId="4A774307" w14:textId="77777777" w:rsidR="00A37BA0" w:rsidRPr="0099322F" w:rsidRDefault="00A37BA0" w:rsidP="00A37BA0">
            <w:pPr>
              <w:pStyle w:val="ListParagraph"/>
              <w:numPr>
                <w:ilvl w:val="0"/>
                <w:numId w:val="13"/>
              </w:numPr>
              <w:rPr>
                <w:rFonts w:ascii="Calibri" w:eastAsiaTheme="minorEastAsia" w:hAnsi="Calibri" w:cs="Calibri"/>
                <w:i/>
                <w:iCs/>
                <w:color w:val="auto"/>
                <w:szCs w:val="22"/>
              </w:rPr>
            </w:pPr>
            <w:r w:rsidRPr="0099322F">
              <w:rPr>
                <w:rFonts w:ascii="Calibri" w:eastAsia="Calibri" w:hAnsi="Calibri" w:cs="Calibri"/>
                <w:i/>
                <w:iCs/>
                <w:color w:val="auto"/>
              </w:rPr>
              <w:t>English – book boxes ($10)</w:t>
            </w:r>
          </w:p>
          <w:p w14:paraId="5C534D7D" w14:textId="77777777" w:rsidR="00A37BA0" w:rsidRPr="0099322F" w:rsidRDefault="00A37BA0" w:rsidP="00A37BA0">
            <w:pPr>
              <w:pStyle w:val="ListParagraph"/>
              <w:numPr>
                <w:ilvl w:val="0"/>
                <w:numId w:val="13"/>
              </w:numPr>
              <w:rPr>
                <w:rFonts w:ascii="Calibri" w:eastAsiaTheme="minorEastAsia" w:hAnsi="Calibri" w:cs="Calibri"/>
                <w:i/>
                <w:iCs/>
                <w:color w:val="auto"/>
                <w:szCs w:val="22"/>
              </w:rPr>
            </w:pPr>
            <w:r w:rsidRPr="0099322F">
              <w:rPr>
                <w:rFonts w:ascii="Calibri" w:eastAsia="Calibri" w:hAnsi="Calibri" w:cs="Calibri"/>
                <w:i/>
                <w:iCs/>
                <w:color w:val="auto"/>
              </w:rPr>
              <w:t>Sports – equipment ($5)</w:t>
            </w:r>
          </w:p>
          <w:p w14:paraId="02D0AE79" w14:textId="77777777" w:rsidR="00A37BA0" w:rsidRPr="0099322F" w:rsidRDefault="00A37BA0" w:rsidP="00A37BA0">
            <w:pPr>
              <w:pStyle w:val="ListParagraph"/>
              <w:numPr>
                <w:ilvl w:val="0"/>
                <w:numId w:val="13"/>
              </w:numPr>
              <w:rPr>
                <w:rFonts w:ascii="Calibri" w:eastAsiaTheme="minorEastAsia" w:hAnsi="Calibri" w:cs="Calibri"/>
                <w:i/>
                <w:iCs/>
                <w:color w:val="auto"/>
                <w:szCs w:val="22"/>
              </w:rPr>
            </w:pPr>
            <w:r w:rsidRPr="0099322F">
              <w:rPr>
                <w:rFonts w:ascii="Calibri" w:eastAsia="Calibri" w:hAnsi="Calibri" w:cs="Calibri"/>
                <w:i/>
                <w:iCs/>
                <w:color w:val="auto"/>
              </w:rPr>
              <w:t xml:space="preserve">Mandarin – </w:t>
            </w:r>
            <w:proofErr w:type="gramStart"/>
            <w:r>
              <w:rPr>
                <w:rFonts w:ascii="Calibri" w:eastAsia="Calibri" w:hAnsi="Calibri" w:cs="Calibri"/>
                <w:i/>
                <w:iCs/>
                <w:color w:val="auto"/>
              </w:rPr>
              <w:t>equipment</w:t>
            </w:r>
            <w:r w:rsidRPr="0099322F">
              <w:rPr>
                <w:rFonts w:ascii="Calibri" w:eastAsia="Calibri" w:hAnsi="Calibri" w:cs="Calibri"/>
                <w:i/>
                <w:iCs/>
                <w:color w:val="auto"/>
              </w:rPr>
              <w:t>(</w:t>
            </w:r>
            <w:proofErr w:type="gramEnd"/>
            <w:r w:rsidRPr="0099322F">
              <w:rPr>
                <w:rFonts w:ascii="Calibri" w:eastAsia="Calibri" w:hAnsi="Calibri" w:cs="Calibri"/>
                <w:i/>
                <w:iCs/>
                <w:color w:val="auto"/>
              </w:rPr>
              <w:t>$5)</w:t>
            </w:r>
          </w:p>
          <w:p w14:paraId="1AC20750" w14:textId="77777777" w:rsidR="00A37BA0" w:rsidRPr="0099322F" w:rsidRDefault="00A37BA0" w:rsidP="00A37BA0">
            <w:pPr>
              <w:pStyle w:val="ListParagraph"/>
              <w:numPr>
                <w:ilvl w:val="0"/>
                <w:numId w:val="13"/>
              </w:numPr>
              <w:rPr>
                <w:rFonts w:ascii="Calibri" w:eastAsiaTheme="minorEastAsia" w:hAnsi="Calibri" w:cs="Calibri"/>
                <w:i/>
                <w:iCs/>
                <w:color w:val="auto"/>
                <w:szCs w:val="22"/>
              </w:rPr>
            </w:pPr>
            <w:r w:rsidRPr="0099322F">
              <w:rPr>
                <w:rFonts w:ascii="Calibri" w:eastAsia="Calibri" w:hAnsi="Calibri" w:cs="Calibri"/>
                <w:i/>
                <w:iCs/>
                <w:color w:val="auto"/>
              </w:rPr>
              <w:t>Library –</w:t>
            </w:r>
            <w:r>
              <w:rPr>
                <w:rFonts w:ascii="Calibri" w:eastAsia="Calibri" w:hAnsi="Calibri" w:cs="Calibri"/>
                <w:i/>
                <w:iCs/>
                <w:color w:val="auto"/>
              </w:rPr>
              <w:t xml:space="preserve"> books, library systems</w:t>
            </w:r>
            <w:r w:rsidRPr="0099322F">
              <w:rPr>
                <w:rFonts w:ascii="Calibri" w:eastAsia="Calibri" w:hAnsi="Calibri" w:cs="Calibri"/>
                <w:i/>
                <w:iCs/>
                <w:color w:val="auto"/>
              </w:rPr>
              <w:t xml:space="preserve"> ($5)</w:t>
            </w:r>
          </w:p>
        </w:tc>
        <w:tc>
          <w:tcPr>
            <w:tcW w:w="1606" w:type="dxa"/>
            <w:vAlign w:val="center"/>
          </w:tcPr>
          <w:p w14:paraId="209F5A1D" w14:textId="77777777" w:rsidR="00A37BA0" w:rsidRPr="0099322F"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9322F">
              <w:rPr>
                <w:rFonts w:ascii="Calibri" w:eastAsia="Calibri" w:hAnsi="Calibri" w:cs="Calibri"/>
                <w:szCs w:val="22"/>
              </w:rPr>
              <w:t>$45</w:t>
            </w:r>
          </w:p>
        </w:tc>
      </w:tr>
      <w:tr w:rsidR="00A37BA0" w:rsidRPr="00225197" w14:paraId="44408DA4" w14:textId="77777777" w:rsidTr="00690A63">
        <w:tc>
          <w:tcPr>
            <w:cnfStyle w:val="001000000000" w:firstRow="0" w:lastRow="0" w:firstColumn="1" w:lastColumn="0" w:oddVBand="0" w:evenVBand="0" w:oddHBand="0" w:evenHBand="0" w:firstRowFirstColumn="0" w:firstRowLastColumn="0" w:lastRowFirstColumn="0" w:lastRowLastColumn="0"/>
            <w:tcW w:w="8024" w:type="dxa"/>
          </w:tcPr>
          <w:p w14:paraId="637069E9" w14:textId="77777777" w:rsidR="00A37BA0" w:rsidRPr="0099322F" w:rsidRDefault="00A37BA0" w:rsidP="00690A63">
            <w:pPr>
              <w:rPr>
                <w:rFonts w:ascii="Calibri" w:hAnsi="Calibri" w:cs="Calibri"/>
                <w:color w:val="auto"/>
              </w:rPr>
            </w:pPr>
            <w:r w:rsidRPr="0099322F">
              <w:rPr>
                <w:rFonts w:ascii="Calibri" w:eastAsia="Calibri" w:hAnsi="Calibri" w:cs="Calibri"/>
                <w:i/>
                <w:iCs/>
                <w:color w:val="auto"/>
              </w:rPr>
              <w:t>Online Subscriptions</w:t>
            </w:r>
          </w:p>
          <w:p w14:paraId="6A9C0475" w14:textId="77777777" w:rsidR="00A37BA0" w:rsidRPr="0099322F" w:rsidRDefault="00A37BA0" w:rsidP="00A37BA0">
            <w:pPr>
              <w:pStyle w:val="ListParagraph"/>
              <w:numPr>
                <w:ilvl w:val="0"/>
                <w:numId w:val="12"/>
              </w:numPr>
              <w:rPr>
                <w:rFonts w:ascii="Calibri" w:eastAsiaTheme="minorEastAsia" w:hAnsi="Calibri" w:cs="Calibri"/>
                <w:i/>
                <w:iCs/>
                <w:color w:val="auto"/>
                <w:szCs w:val="22"/>
              </w:rPr>
            </w:pPr>
            <w:r w:rsidRPr="0099322F">
              <w:rPr>
                <w:rFonts w:ascii="Calibri" w:eastAsia="Calibri" w:hAnsi="Calibri" w:cs="Calibri"/>
                <w:i/>
                <w:iCs/>
                <w:color w:val="auto"/>
              </w:rPr>
              <w:t>See-</w:t>
            </w:r>
            <w:proofErr w:type="gramStart"/>
            <w:r w:rsidRPr="0099322F">
              <w:rPr>
                <w:rFonts w:ascii="Calibri" w:eastAsia="Calibri" w:hAnsi="Calibri" w:cs="Calibri"/>
                <w:i/>
                <w:iCs/>
                <w:color w:val="auto"/>
              </w:rPr>
              <w:t>Saw(</w:t>
            </w:r>
            <w:proofErr w:type="gramEnd"/>
            <w:r w:rsidRPr="0099322F">
              <w:rPr>
                <w:rFonts w:ascii="Calibri" w:eastAsia="Calibri" w:hAnsi="Calibri" w:cs="Calibri"/>
                <w:i/>
                <w:iCs/>
                <w:color w:val="auto"/>
              </w:rPr>
              <w:t>$8)</w:t>
            </w:r>
          </w:p>
          <w:p w14:paraId="7E63DD28" w14:textId="77777777" w:rsidR="00A37BA0" w:rsidRPr="0099322F" w:rsidRDefault="00A37BA0" w:rsidP="00A37BA0">
            <w:pPr>
              <w:pStyle w:val="ListParagraph"/>
              <w:numPr>
                <w:ilvl w:val="0"/>
                <w:numId w:val="12"/>
              </w:numPr>
              <w:rPr>
                <w:rFonts w:ascii="Calibri" w:eastAsiaTheme="minorEastAsia" w:hAnsi="Calibri" w:cs="Calibri"/>
                <w:i/>
                <w:iCs/>
                <w:color w:val="auto"/>
                <w:szCs w:val="22"/>
              </w:rPr>
            </w:pPr>
            <w:r w:rsidRPr="0099322F">
              <w:rPr>
                <w:rFonts w:ascii="Calibri" w:eastAsia="Calibri" w:hAnsi="Calibri" w:cs="Calibri"/>
                <w:i/>
                <w:iCs/>
                <w:color w:val="auto"/>
              </w:rPr>
              <w:t>Compass ($10)</w:t>
            </w:r>
          </w:p>
          <w:p w14:paraId="582853DF" w14:textId="77777777" w:rsidR="00A37BA0" w:rsidRPr="0099322F" w:rsidRDefault="00A37BA0" w:rsidP="00A37BA0">
            <w:pPr>
              <w:pStyle w:val="ListParagraph"/>
              <w:numPr>
                <w:ilvl w:val="0"/>
                <w:numId w:val="12"/>
              </w:numPr>
              <w:rPr>
                <w:rFonts w:ascii="Calibri" w:eastAsiaTheme="minorEastAsia" w:hAnsi="Calibri" w:cs="Calibri"/>
                <w:i/>
                <w:iCs/>
                <w:color w:val="auto"/>
                <w:szCs w:val="22"/>
              </w:rPr>
            </w:pPr>
            <w:r w:rsidRPr="0099322F">
              <w:rPr>
                <w:rFonts w:ascii="Calibri" w:eastAsia="Calibri" w:hAnsi="Calibri" w:cs="Calibri"/>
                <w:i/>
                <w:iCs/>
                <w:color w:val="auto"/>
              </w:rPr>
              <w:t>On-Line learning platforms ($10)</w:t>
            </w:r>
          </w:p>
        </w:tc>
        <w:tc>
          <w:tcPr>
            <w:tcW w:w="1606" w:type="dxa"/>
            <w:vAlign w:val="center"/>
          </w:tcPr>
          <w:p w14:paraId="1E267418" w14:textId="77777777" w:rsidR="00A37BA0" w:rsidRPr="0099322F"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9322F">
              <w:rPr>
                <w:rFonts w:ascii="Calibri" w:eastAsia="Calibri" w:hAnsi="Calibri" w:cs="Calibri"/>
                <w:szCs w:val="22"/>
              </w:rPr>
              <w:t>$28</w:t>
            </w:r>
          </w:p>
        </w:tc>
      </w:tr>
      <w:tr w:rsidR="00A37BA0" w:rsidRPr="00225197" w14:paraId="64739C69" w14:textId="77777777" w:rsidTr="00690A63">
        <w:tc>
          <w:tcPr>
            <w:cnfStyle w:val="001000000000" w:firstRow="0" w:lastRow="0" w:firstColumn="1" w:lastColumn="0" w:oddVBand="0" w:evenVBand="0" w:oddHBand="0" w:evenHBand="0" w:firstRowFirstColumn="0" w:firstRowLastColumn="0" w:lastRowFirstColumn="0" w:lastRowLastColumn="0"/>
            <w:tcW w:w="8024" w:type="dxa"/>
          </w:tcPr>
          <w:p w14:paraId="7B86AD02" w14:textId="77777777" w:rsidR="00A37BA0" w:rsidRPr="00A5499D" w:rsidRDefault="00A37BA0" w:rsidP="00690A63">
            <w:pPr>
              <w:rPr>
                <w:rFonts w:ascii="Calibri" w:hAnsi="Calibri" w:cs="Calibri"/>
                <w:color w:val="auto"/>
              </w:rPr>
            </w:pPr>
            <w:r w:rsidRPr="00A5499D">
              <w:rPr>
                <w:rFonts w:ascii="Calibri" w:eastAsia="Calibri" w:hAnsi="Calibri" w:cs="Calibri"/>
                <w:i/>
                <w:iCs/>
                <w:color w:val="auto"/>
              </w:rPr>
              <w:t>ICT Devices – provision of devices from the shared classroom sets</w:t>
            </w:r>
          </w:p>
        </w:tc>
        <w:tc>
          <w:tcPr>
            <w:tcW w:w="1606" w:type="dxa"/>
            <w:vAlign w:val="center"/>
          </w:tcPr>
          <w:p w14:paraId="78A81D29" w14:textId="77777777" w:rsidR="00A37BA0" w:rsidRPr="00A5499D"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5499D">
              <w:rPr>
                <w:rFonts w:ascii="Calibri" w:eastAsia="Calibri" w:hAnsi="Calibri" w:cs="Calibri"/>
                <w:szCs w:val="22"/>
              </w:rPr>
              <w:t>$10</w:t>
            </w:r>
          </w:p>
        </w:tc>
      </w:tr>
      <w:tr w:rsidR="00A37BA0" w:rsidRPr="00225197" w14:paraId="3AFAA420" w14:textId="77777777" w:rsidTr="00690A63">
        <w:tc>
          <w:tcPr>
            <w:cnfStyle w:val="001000000000" w:firstRow="0" w:lastRow="0" w:firstColumn="1" w:lastColumn="0" w:oddVBand="0" w:evenVBand="0" w:oddHBand="0" w:evenHBand="0" w:firstRowFirstColumn="0" w:firstRowLastColumn="0" w:lastRowFirstColumn="0" w:lastRowLastColumn="0"/>
            <w:tcW w:w="8024" w:type="dxa"/>
          </w:tcPr>
          <w:p w14:paraId="4244655A" w14:textId="77777777" w:rsidR="00A37BA0" w:rsidRPr="00A5499D" w:rsidRDefault="00A37BA0" w:rsidP="00690A63">
            <w:pPr>
              <w:rPr>
                <w:rFonts w:ascii="Calibri" w:hAnsi="Calibri" w:cs="Calibri"/>
                <w:color w:val="auto"/>
              </w:rPr>
            </w:pPr>
            <w:r w:rsidRPr="00A5499D">
              <w:rPr>
                <w:rFonts w:ascii="Calibri" w:eastAsia="Calibri" w:hAnsi="Calibri" w:cs="Calibri"/>
                <w:i/>
                <w:iCs/>
                <w:color w:val="auto"/>
              </w:rPr>
              <w:t>Printing and photocopying of worksheets and learning materials</w:t>
            </w:r>
          </w:p>
        </w:tc>
        <w:tc>
          <w:tcPr>
            <w:tcW w:w="1606" w:type="dxa"/>
            <w:vAlign w:val="center"/>
          </w:tcPr>
          <w:p w14:paraId="54F0F52D" w14:textId="77777777" w:rsidR="00A37BA0" w:rsidRPr="00A5499D"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5499D">
              <w:rPr>
                <w:rFonts w:ascii="Calibri" w:eastAsia="Calibri" w:hAnsi="Calibri" w:cs="Calibri"/>
                <w:szCs w:val="22"/>
              </w:rPr>
              <w:t>$10</w:t>
            </w:r>
          </w:p>
        </w:tc>
      </w:tr>
      <w:tr w:rsidR="00A37BA0" w:rsidRPr="00225197" w14:paraId="28D57725" w14:textId="77777777" w:rsidTr="00690A63">
        <w:tc>
          <w:tcPr>
            <w:cnfStyle w:val="001000000000" w:firstRow="0" w:lastRow="0" w:firstColumn="1" w:lastColumn="0" w:oddVBand="0" w:evenVBand="0" w:oddHBand="0" w:evenHBand="0" w:firstRowFirstColumn="0" w:firstRowLastColumn="0" w:lastRowFirstColumn="0" w:lastRowLastColumn="0"/>
            <w:tcW w:w="8024" w:type="dxa"/>
          </w:tcPr>
          <w:p w14:paraId="3C77453A" w14:textId="77777777" w:rsidR="00A37BA0" w:rsidRPr="00A5499D" w:rsidRDefault="00A37BA0" w:rsidP="00690A63">
            <w:pPr>
              <w:rPr>
                <w:rFonts w:ascii="Calibri" w:hAnsi="Calibri" w:cs="Calibri"/>
                <w:color w:val="auto"/>
              </w:rPr>
            </w:pPr>
            <w:r w:rsidRPr="00A5499D">
              <w:rPr>
                <w:rFonts w:ascii="Calibri" w:eastAsia="Calibri" w:hAnsi="Calibri" w:cs="Calibri"/>
                <w:i/>
                <w:iCs/>
                <w:color w:val="auto"/>
                <w:szCs w:val="22"/>
              </w:rPr>
              <w:t xml:space="preserve">Whole school events </w:t>
            </w:r>
          </w:p>
        </w:tc>
        <w:tc>
          <w:tcPr>
            <w:tcW w:w="1606" w:type="dxa"/>
            <w:vAlign w:val="center"/>
          </w:tcPr>
          <w:p w14:paraId="46A7A799" w14:textId="77777777" w:rsidR="00A37BA0" w:rsidRPr="00A5499D"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5499D">
              <w:rPr>
                <w:rFonts w:ascii="Calibri" w:eastAsia="Calibri" w:hAnsi="Calibri" w:cs="Calibri"/>
                <w:szCs w:val="22"/>
              </w:rPr>
              <w:t>TBC</w:t>
            </w:r>
          </w:p>
        </w:tc>
      </w:tr>
      <w:tr w:rsidR="00A37BA0" w:rsidRPr="00225197" w14:paraId="1288947D" w14:textId="77777777" w:rsidTr="00690A63">
        <w:tc>
          <w:tcPr>
            <w:cnfStyle w:val="001000000000" w:firstRow="0" w:lastRow="0" w:firstColumn="1" w:lastColumn="0" w:oddVBand="0" w:evenVBand="0" w:oddHBand="0" w:evenHBand="0" w:firstRowFirstColumn="0" w:firstRowLastColumn="0" w:lastRowFirstColumn="0" w:lastRowLastColumn="0"/>
            <w:tcW w:w="8024" w:type="dxa"/>
            <w:shd w:val="clear" w:color="auto" w:fill="5B9BD5" w:themeFill="accent5"/>
          </w:tcPr>
          <w:p w14:paraId="204882C3" w14:textId="77777777" w:rsidR="00A37BA0" w:rsidRPr="00225197" w:rsidRDefault="00A37BA0" w:rsidP="00690A63">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5B9BD5" w:themeFill="accent5"/>
          </w:tcPr>
          <w:p w14:paraId="18CD2EC9" w14:textId="77777777" w:rsidR="00A37BA0" w:rsidRPr="00225197"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A37BA0" w:rsidRPr="00225197" w14:paraId="61DA3E86" w14:textId="77777777" w:rsidTr="00690A63">
        <w:tc>
          <w:tcPr>
            <w:cnfStyle w:val="001000000000" w:firstRow="0" w:lastRow="0" w:firstColumn="1" w:lastColumn="0" w:oddVBand="0" w:evenVBand="0" w:oddHBand="0" w:evenHBand="0" w:firstRowFirstColumn="0" w:firstRowLastColumn="0" w:lastRowFirstColumn="0" w:lastRowLastColumn="0"/>
            <w:tcW w:w="8024" w:type="dxa"/>
          </w:tcPr>
          <w:p w14:paraId="1CB52D1E" w14:textId="77777777" w:rsidR="00A37BA0" w:rsidRPr="00A5499D" w:rsidRDefault="00A37BA0" w:rsidP="00690A63">
            <w:pPr>
              <w:rPr>
                <w:rFonts w:ascii="Calibri" w:eastAsia="Calibri" w:hAnsi="Calibri" w:cs="Calibri"/>
                <w:i/>
                <w:iCs/>
                <w:color w:val="auto"/>
              </w:rPr>
            </w:pPr>
            <w:r w:rsidRPr="00A5499D">
              <w:rPr>
                <w:rFonts w:ascii="Calibri" w:eastAsia="Calibri" w:hAnsi="Calibri" w:cs="Calibri"/>
                <w:i/>
                <w:iCs/>
                <w:color w:val="auto"/>
              </w:rPr>
              <w:t>School Sports Victoria membership</w:t>
            </w:r>
          </w:p>
        </w:tc>
        <w:tc>
          <w:tcPr>
            <w:tcW w:w="1606" w:type="dxa"/>
            <w:vAlign w:val="center"/>
          </w:tcPr>
          <w:p w14:paraId="6D90AA18" w14:textId="77777777" w:rsidR="00A37BA0" w:rsidRPr="00A5499D"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5499D">
              <w:rPr>
                <w:rFonts w:ascii="Calibri" w:eastAsia="Calibri" w:hAnsi="Calibri" w:cs="Calibri"/>
                <w:szCs w:val="22"/>
              </w:rPr>
              <w:t>$5</w:t>
            </w:r>
          </w:p>
        </w:tc>
      </w:tr>
      <w:tr w:rsidR="00A37BA0" w:rsidRPr="00225197" w14:paraId="7502A55C" w14:textId="77777777" w:rsidTr="00690A63">
        <w:tc>
          <w:tcPr>
            <w:cnfStyle w:val="001000000000" w:firstRow="0" w:lastRow="0" w:firstColumn="1" w:lastColumn="0" w:oddVBand="0" w:evenVBand="0" w:oddHBand="0" w:evenHBand="0" w:firstRowFirstColumn="0" w:firstRowLastColumn="0" w:lastRowFirstColumn="0" w:lastRowLastColumn="0"/>
            <w:tcW w:w="8024" w:type="dxa"/>
          </w:tcPr>
          <w:p w14:paraId="0C9D726D" w14:textId="77777777" w:rsidR="00A37BA0" w:rsidRPr="00A5499D" w:rsidRDefault="00A37BA0" w:rsidP="00690A63">
            <w:pPr>
              <w:rPr>
                <w:rFonts w:ascii="Calibri" w:hAnsi="Calibri" w:cs="Calibri"/>
                <w:color w:val="auto"/>
              </w:rPr>
            </w:pPr>
            <w:r w:rsidRPr="00A5499D">
              <w:rPr>
                <w:rFonts w:ascii="Calibri" w:eastAsia="Calibri" w:hAnsi="Calibri" w:cs="Calibri"/>
                <w:i/>
                <w:iCs/>
                <w:color w:val="auto"/>
              </w:rPr>
              <w:t>Student wellbeing programs</w:t>
            </w:r>
          </w:p>
        </w:tc>
        <w:tc>
          <w:tcPr>
            <w:tcW w:w="1606" w:type="dxa"/>
            <w:vAlign w:val="center"/>
          </w:tcPr>
          <w:p w14:paraId="0F3B679D" w14:textId="77777777" w:rsidR="00A37BA0" w:rsidRPr="00A5499D"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5499D">
              <w:rPr>
                <w:rFonts w:ascii="Calibri" w:eastAsia="Calibri" w:hAnsi="Calibri" w:cs="Calibri"/>
                <w:szCs w:val="22"/>
              </w:rPr>
              <w:t>$20</w:t>
            </w:r>
          </w:p>
        </w:tc>
      </w:tr>
      <w:tr w:rsidR="00A37BA0" w:rsidRPr="00225197" w14:paraId="38E92EC1" w14:textId="77777777" w:rsidTr="00690A63">
        <w:tc>
          <w:tcPr>
            <w:cnfStyle w:val="001000000000" w:firstRow="0" w:lastRow="0" w:firstColumn="1" w:lastColumn="0" w:oddVBand="0" w:evenVBand="0" w:oddHBand="0" w:evenHBand="0" w:firstRowFirstColumn="0" w:firstRowLastColumn="0" w:lastRowFirstColumn="0" w:lastRowLastColumn="0"/>
            <w:tcW w:w="8024" w:type="dxa"/>
          </w:tcPr>
          <w:p w14:paraId="018EA486" w14:textId="77777777" w:rsidR="00A37BA0" w:rsidRPr="00A5499D" w:rsidRDefault="00A37BA0" w:rsidP="00690A63">
            <w:pPr>
              <w:rPr>
                <w:rFonts w:ascii="Calibri" w:hAnsi="Calibri" w:cs="Calibri"/>
                <w:color w:val="auto"/>
              </w:rPr>
            </w:pPr>
            <w:r w:rsidRPr="00A5499D">
              <w:rPr>
                <w:rFonts w:ascii="Calibri" w:eastAsia="Calibri" w:hAnsi="Calibri" w:cs="Calibri"/>
                <w:i/>
                <w:iCs/>
                <w:color w:val="auto"/>
              </w:rPr>
              <w:t>First aid equipment</w:t>
            </w:r>
          </w:p>
        </w:tc>
        <w:tc>
          <w:tcPr>
            <w:tcW w:w="1606" w:type="dxa"/>
            <w:vAlign w:val="center"/>
          </w:tcPr>
          <w:p w14:paraId="584A63F2" w14:textId="77777777" w:rsidR="00A37BA0" w:rsidRPr="00A5499D"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5499D">
              <w:rPr>
                <w:rFonts w:ascii="Calibri" w:eastAsia="Calibri" w:hAnsi="Calibri" w:cs="Calibri"/>
                <w:szCs w:val="22"/>
              </w:rPr>
              <w:t>$5</w:t>
            </w:r>
          </w:p>
        </w:tc>
      </w:tr>
      <w:tr w:rsidR="00A37BA0" w:rsidRPr="00225197" w14:paraId="128A6B01" w14:textId="77777777" w:rsidTr="00690A63">
        <w:tc>
          <w:tcPr>
            <w:cnfStyle w:val="001000000000" w:firstRow="0" w:lastRow="0" w:firstColumn="1" w:lastColumn="0" w:oddVBand="0" w:evenVBand="0" w:oddHBand="0" w:evenHBand="0" w:firstRowFirstColumn="0" w:firstRowLastColumn="0" w:lastRowFirstColumn="0" w:lastRowLastColumn="0"/>
            <w:tcW w:w="8024" w:type="dxa"/>
          </w:tcPr>
          <w:p w14:paraId="64B3805F" w14:textId="77777777" w:rsidR="00A37BA0" w:rsidRPr="00A5499D" w:rsidRDefault="00A37BA0" w:rsidP="00690A63">
            <w:pPr>
              <w:rPr>
                <w:rFonts w:ascii="Calibri" w:hAnsi="Calibri" w:cs="Calibri"/>
                <w:color w:val="auto"/>
              </w:rPr>
            </w:pPr>
            <w:r w:rsidRPr="00A5499D">
              <w:rPr>
                <w:rFonts w:ascii="Calibri" w:eastAsia="Calibri" w:hAnsi="Calibri" w:cs="Calibri"/>
                <w:i/>
                <w:iCs/>
                <w:color w:val="auto"/>
              </w:rPr>
              <w:t>School grounds maintenance and improvements</w:t>
            </w:r>
          </w:p>
        </w:tc>
        <w:tc>
          <w:tcPr>
            <w:tcW w:w="1606" w:type="dxa"/>
            <w:vAlign w:val="center"/>
          </w:tcPr>
          <w:p w14:paraId="5550A9AE" w14:textId="77777777" w:rsidR="00A37BA0" w:rsidRPr="00A5499D"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5499D">
              <w:rPr>
                <w:rFonts w:ascii="Calibri" w:eastAsia="Calibri" w:hAnsi="Calibri" w:cs="Calibri"/>
                <w:szCs w:val="22"/>
              </w:rPr>
              <w:t>$20</w:t>
            </w:r>
          </w:p>
        </w:tc>
      </w:tr>
      <w:tr w:rsidR="00A37BA0" w:rsidRPr="00225197" w14:paraId="49F65160" w14:textId="77777777" w:rsidTr="00690A63">
        <w:tc>
          <w:tcPr>
            <w:cnfStyle w:val="001000000000" w:firstRow="0" w:lastRow="0" w:firstColumn="1" w:lastColumn="0" w:oddVBand="0" w:evenVBand="0" w:oddHBand="0" w:evenHBand="0" w:firstRowFirstColumn="0" w:firstRowLastColumn="0" w:lastRowFirstColumn="0" w:lastRowLastColumn="0"/>
            <w:tcW w:w="8024" w:type="dxa"/>
          </w:tcPr>
          <w:p w14:paraId="6337C354" w14:textId="77777777" w:rsidR="00A37BA0" w:rsidRPr="00727A4E" w:rsidRDefault="00A37BA0" w:rsidP="00690A63">
            <w:pPr>
              <w:rPr>
                <w:rFonts w:ascii="Calibri" w:hAnsi="Calibri" w:cs="Calibri"/>
                <w:color w:val="auto"/>
              </w:rPr>
            </w:pPr>
            <w:r w:rsidRPr="00727A4E">
              <w:rPr>
                <w:rFonts w:ascii="Calibri" w:eastAsia="Calibri" w:hAnsi="Calibri" w:cs="Calibri"/>
                <w:i/>
                <w:iCs/>
                <w:color w:val="auto"/>
              </w:rPr>
              <w:t>ICT Devices – provision of devices from the shared classroom sets</w:t>
            </w:r>
          </w:p>
        </w:tc>
        <w:tc>
          <w:tcPr>
            <w:tcW w:w="1606" w:type="dxa"/>
            <w:vAlign w:val="center"/>
          </w:tcPr>
          <w:p w14:paraId="6D4D4FAB" w14:textId="77777777" w:rsidR="00A37BA0" w:rsidRPr="00A5499D"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5499D">
              <w:rPr>
                <w:rFonts w:ascii="Calibri" w:eastAsia="Calibri" w:hAnsi="Calibri" w:cs="Calibri"/>
                <w:szCs w:val="22"/>
              </w:rPr>
              <w:t>$10</w:t>
            </w:r>
          </w:p>
        </w:tc>
      </w:tr>
      <w:tr w:rsidR="00A37BA0" w:rsidRPr="00225197" w14:paraId="6304F8D7" w14:textId="77777777" w:rsidTr="00690A63">
        <w:tc>
          <w:tcPr>
            <w:cnfStyle w:val="001000000000" w:firstRow="0" w:lastRow="0" w:firstColumn="1" w:lastColumn="0" w:oddVBand="0" w:evenVBand="0" w:oddHBand="0" w:evenHBand="0" w:firstRowFirstColumn="0" w:firstRowLastColumn="0" w:lastRowFirstColumn="0" w:lastRowLastColumn="0"/>
            <w:tcW w:w="8024" w:type="dxa"/>
          </w:tcPr>
          <w:p w14:paraId="099CAC44" w14:textId="77777777" w:rsidR="00A37BA0" w:rsidRPr="00727A4E" w:rsidRDefault="00A37BA0" w:rsidP="00690A63">
            <w:pPr>
              <w:rPr>
                <w:rFonts w:ascii="Calibri" w:hAnsi="Calibri" w:cs="Calibri"/>
                <w:color w:val="auto"/>
              </w:rPr>
            </w:pPr>
            <w:r w:rsidRPr="00727A4E">
              <w:rPr>
                <w:rFonts w:ascii="Calibri" w:eastAsia="Calibri" w:hAnsi="Calibri" w:cs="Calibri"/>
                <w:i/>
                <w:iCs/>
                <w:color w:val="auto"/>
              </w:rPr>
              <w:t>Printing and photocopying of worksheets and learning materials</w:t>
            </w:r>
          </w:p>
        </w:tc>
        <w:tc>
          <w:tcPr>
            <w:tcW w:w="1606" w:type="dxa"/>
            <w:vAlign w:val="center"/>
          </w:tcPr>
          <w:p w14:paraId="5A895EC1" w14:textId="77777777" w:rsidR="00A37BA0" w:rsidRPr="00A5499D"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5499D">
              <w:rPr>
                <w:rFonts w:ascii="Calibri" w:eastAsia="Calibri" w:hAnsi="Calibri" w:cs="Calibri"/>
                <w:szCs w:val="22"/>
              </w:rPr>
              <w:t>$10</w:t>
            </w:r>
          </w:p>
        </w:tc>
      </w:tr>
      <w:tr w:rsidR="00A37BA0" w:rsidRPr="00225197" w14:paraId="3EFE5A3E" w14:textId="77777777" w:rsidTr="00690A63">
        <w:tc>
          <w:tcPr>
            <w:cnfStyle w:val="001000000000" w:firstRow="0" w:lastRow="0" w:firstColumn="1" w:lastColumn="0" w:oddVBand="0" w:evenVBand="0" w:oddHBand="0" w:evenHBand="0" w:firstRowFirstColumn="0" w:firstRowLastColumn="0" w:lastRowFirstColumn="0" w:lastRowLastColumn="0"/>
            <w:tcW w:w="8024" w:type="dxa"/>
          </w:tcPr>
          <w:p w14:paraId="50CB2B11" w14:textId="77777777" w:rsidR="00A37BA0" w:rsidRPr="00A5499D" w:rsidRDefault="00A37BA0" w:rsidP="00690A63">
            <w:pPr>
              <w:rPr>
                <w:rFonts w:ascii="Calibri" w:hAnsi="Calibri" w:cs="Calibri"/>
                <w:color w:val="auto"/>
              </w:rPr>
            </w:pPr>
            <w:r w:rsidRPr="00A5499D">
              <w:rPr>
                <w:rFonts w:ascii="Calibri" w:eastAsia="Calibri" w:hAnsi="Calibri" w:cs="Calibri"/>
                <w:i/>
                <w:iCs/>
                <w:color w:val="auto"/>
                <w:szCs w:val="22"/>
              </w:rPr>
              <w:t xml:space="preserve">Whole school events </w:t>
            </w:r>
          </w:p>
        </w:tc>
        <w:tc>
          <w:tcPr>
            <w:tcW w:w="1606" w:type="dxa"/>
            <w:vAlign w:val="center"/>
          </w:tcPr>
          <w:p w14:paraId="1D4018A6" w14:textId="77777777" w:rsidR="00A37BA0" w:rsidRPr="00A5499D"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5499D">
              <w:rPr>
                <w:rFonts w:ascii="Calibri" w:eastAsia="Calibri" w:hAnsi="Calibri" w:cs="Calibri"/>
                <w:szCs w:val="22"/>
              </w:rPr>
              <w:t>TBC</w:t>
            </w:r>
          </w:p>
        </w:tc>
      </w:tr>
    </w:tbl>
    <w:p w14:paraId="3ED8D05E" w14:textId="77777777" w:rsidR="00A37BA0" w:rsidRDefault="00A37BA0" w:rsidP="00A37BA0">
      <w:pPr>
        <w:rPr>
          <w:rFonts w:ascii="Calibri" w:eastAsia="Calibri" w:hAnsi="Calibri" w:cs="Calibri"/>
          <w:b/>
          <w:bCs/>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A37BA0" w:rsidRPr="00225197" w14:paraId="7AB00331" w14:textId="77777777" w:rsidTr="00690A6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EBE89CE" w14:textId="77777777" w:rsidR="00A37BA0" w:rsidRPr="00E77D31" w:rsidRDefault="00A37BA0" w:rsidP="00690A63">
            <w:pPr>
              <w:rPr>
                <w:rFonts w:ascii="Calibri" w:hAnsi="Calibri" w:cs="Calibri"/>
                <w:color w:val="auto"/>
              </w:rPr>
            </w:pPr>
            <w:r w:rsidRPr="00225197">
              <w:rPr>
                <w:rFonts w:ascii="Calibri" w:eastAsia="Arial" w:hAnsi="Calibri" w:cs="Calibri"/>
                <w:b/>
                <w:bCs/>
                <w:color w:val="44546A" w:themeColor="text2"/>
                <w:szCs w:val="22"/>
              </w:rPr>
              <w:t>Total Amount</w:t>
            </w:r>
          </w:p>
        </w:tc>
        <w:tc>
          <w:tcPr>
            <w:tcW w:w="1606" w:type="dxa"/>
            <w:shd w:val="clear" w:color="auto" w:fill="D9D9D9" w:themeFill="background1" w:themeFillShade="D9"/>
            <w:vAlign w:val="center"/>
          </w:tcPr>
          <w:p w14:paraId="0EB96DA5" w14:textId="77777777" w:rsidR="00A37BA0" w:rsidRPr="00225197" w:rsidRDefault="00A37BA0" w:rsidP="00690A63">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44546A" w:themeColor="text2"/>
                <w:szCs w:val="22"/>
              </w:rPr>
              <w:t>$</w:t>
            </w:r>
            <w:r>
              <w:rPr>
                <w:rFonts w:ascii="Calibri" w:eastAsia="Calibri" w:hAnsi="Calibri" w:cs="Calibri"/>
                <w:b/>
                <w:bCs/>
                <w:color w:val="44546A" w:themeColor="text2"/>
                <w:szCs w:val="22"/>
              </w:rPr>
              <w:t>143</w:t>
            </w:r>
          </w:p>
        </w:tc>
      </w:tr>
    </w:tbl>
    <w:p w14:paraId="4D776E1A" w14:textId="77777777" w:rsidR="00A37BA0" w:rsidRDefault="00A37BA0" w:rsidP="00A37BA0">
      <w:pPr>
        <w:rPr>
          <w:rFonts w:ascii="Calibri" w:eastAsia="Calibri" w:hAnsi="Calibri" w:cs="Calibri"/>
          <w:b/>
          <w:bCs/>
        </w:rPr>
      </w:pPr>
    </w:p>
    <w:p w14:paraId="79C7CCA9" w14:textId="77777777" w:rsidR="00A37BA0" w:rsidRDefault="00A37BA0" w:rsidP="00A37BA0">
      <w:pPr>
        <w:rPr>
          <w:rFonts w:ascii="Calibri" w:eastAsia="Calibri" w:hAnsi="Calibri" w:cs="Calibri"/>
          <w:b/>
          <w:bCs/>
        </w:rPr>
      </w:pPr>
    </w:p>
    <w:p w14:paraId="01035AD9" w14:textId="77777777" w:rsidR="00A37BA0" w:rsidRPr="00225197" w:rsidRDefault="00A37BA0" w:rsidP="00A37BA0">
      <w:pPr>
        <w:rPr>
          <w:rFonts w:ascii="Calibri" w:hAnsi="Calibri" w:cs="Calibri"/>
        </w:rPr>
      </w:pPr>
      <w:r w:rsidRPr="00225197">
        <w:rPr>
          <w:rFonts w:ascii="Calibri" w:eastAsia="Calibri" w:hAnsi="Calibri" w:cs="Calibri"/>
          <w:b/>
          <w:bCs/>
        </w:rPr>
        <w:t xml:space="preserve">Educational items for students to own </w:t>
      </w:r>
    </w:p>
    <w:p w14:paraId="78C0D639" w14:textId="77777777" w:rsidR="00A37BA0" w:rsidRPr="00A5499D" w:rsidRDefault="00A37BA0" w:rsidP="00A37BA0">
      <w:pPr>
        <w:rPr>
          <w:rFonts w:ascii="Calibri" w:hAnsi="Calibri" w:cs="Calibri"/>
        </w:rPr>
      </w:pPr>
      <w:r w:rsidRPr="00A5499D">
        <w:rPr>
          <w:rFonts w:ascii="Calibri" w:eastAsia="Calibri" w:hAnsi="Calibri" w:cs="Calibri"/>
        </w:rPr>
        <w:t xml:space="preserve">Attached is a process to order items the school recommends you purchase from </w:t>
      </w:r>
      <w:r w:rsidRPr="00A5499D">
        <w:rPr>
          <w:rFonts w:ascii="Calibri" w:eastAsia="Calibri" w:hAnsi="Calibri" w:cs="Calibri"/>
          <w:iCs/>
        </w:rPr>
        <w:t>RAPID Office Supplies</w:t>
      </w:r>
      <w:r w:rsidRPr="00A5499D">
        <w:rPr>
          <w:rFonts w:ascii="Calibri" w:eastAsia="Calibri" w:hAnsi="Calibri" w:cs="Calibri"/>
          <w:i/>
          <w:iCs/>
        </w:rPr>
        <w:t xml:space="preserve"> </w:t>
      </w:r>
      <w:r w:rsidRPr="00A5499D">
        <w:rPr>
          <w:rFonts w:ascii="Calibri" w:eastAsia="Calibri" w:hAnsi="Calibri" w:cs="Calibri"/>
        </w:rPr>
        <w:t>for your child to individually own and use.</w:t>
      </w:r>
    </w:p>
    <w:p w14:paraId="18E74D09" w14:textId="77777777" w:rsidR="00A37BA0" w:rsidRPr="00225197" w:rsidRDefault="00A37BA0" w:rsidP="00A37BA0">
      <w:pPr>
        <w:rPr>
          <w:rFonts w:ascii="Calibri" w:hAnsi="Calibri" w:cs="Calibri"/>
        </w:rPr>
      </w:pPr>
      <w:r w:rsidRPr="00225197">
        <w:rPr>
          <w:rFonts w:ascii="Calibri" w:eastAsia="Calibri" w:hAnsi="Calibri" w:cs="Calibri"/>
          <w:b/>
          <w:bCs/>
        </w:rPr>
        <w:t>Extra-Curricular Items and Activities</w:t>
      </w:r>
    </w:p>
    <w:p w14:paraId="7C8308BD" w14:textId="77777777" w:rsidR="00A37BA0" w:rsidRPr="00FE4569" w:rsidRDefault="00A37BA0" w:rsidP="00A37BA0">
      <w:pPr>
        <w:rPr>
          <w:rFonts w:ascii="Calibri" w:hAnsi="Calibri" w:cs="Calibri"/>
          <w:color w:val="FF0000"/>
        </w:rPr>
      </w:pPr>
      <w:r w:rsidRPr="00AC3BC0">
        <w:rPr>
          <w:rFonts w:ascii="Calibri" w:eastAsia="Calibri" w:hAnsi="Calibri" w:cs="Calibri"/>
          <w:iCs/>
        </w:rPr>
        <w:t xml:space="preserve">Greensborough Primary </w:t>
      </w:r>
      <w:r w:rsidRPr="00D376CC">
        <w:rPr>
          <w:rFonts w:ascii="Calibri" w:eastAsia="Calibri" w:hAnsi="Calibri" w:cs="Calibri"/>
        </w:rPr>
        <w:t>offers a range of items and activities that enhance or broaden the schooling experience of students and are above and beyond what the school provides in order to deliver the Curriculum. These are provided on a user-pays basis.</w:t>
      </w:r>
    </w:p>
    <w:p w14:paraId="49F33CE3" w14:textId="77777777" w:rsidR="00A37BA0" w:rsidRDefault="00A37BA0" w:rsidP="00A37BA0">
      <w:pPr>
        <w:rPr>
          <w:rFonts w:ascii="Calibri" w:hAnsi="Calibri" w:cs="Calibri"/>
          <w:color w:val="FF0000"/>
        </w:rPr>
      </w:pPr>
    </w:p>
    <w:p w14:paraId="13739E9E" w14:textId="77777777" w:rsidR="00733C54" w:rsidRPr="00FE4569" w:rsidRDefault="00733C54" w:rsidP="00A37BA0">
      <w:pPr>
        <w:rPr>
          <w:rFonts w:ascii="Calibri" w:hAnsi="Calibri" w:cs="Calibri"/>
          <w:color w:val="FF0000"/>
        </w:rPr>
      </w:pPr>
    </w:p>
    <w:tbl>
      <w:tblPr>
        <w:tblStyle w:val="TableGrid"/>
        <w:tblW w:w="9630" w:type="dxa"/>
        <w:tblLayout w:type="fixed"/>
        <w:tblLook w:val="04A0" w:firstRow="1" w:lastRow="0" w:firstColumn="1" w:lastColumn="0" w:noHBand="0" w:noVBand="1"/>
      </w:tblPr>
      <w:tblGrid>
        <w:gridCol w:w="6653"/>
        <w:gridCol w:w="1591"/>
        <w:gridCol w:w="1386"/>
      </w:tblGrid>
      <w:tr w:rsidR="00A37BA0" w:rsidRPr="00225197" w14:paraId="413521D0" w14:textId="77777777" w:rsidTr="00690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98D82E" w14:textId="77777777" w:rsidR="00A37BA0" w:rsidRPr="00704A7B" w:rsidRDefault="00A37BA0" w:rsidP="00690A63">
            <w:pPr>
              <w:rPr>
                <w:rFonts w:ascii="Calibri" w:hAnsi="Calibri" w:cs="Calibri"/>
                <w:b/>
              </w:rPr>
            </w:pPr>
            <w:r w:rsidRPr="00704A7B">
              <w:rPr>
                <w:rFonts w:ascii="Calibri" w:eastAsia="Calibri" w:hAnsi="Calibri" w:cs="Calibri"/>
                <w:b/>
                <w:szCs w:val="22"/>
              </w:rPr>
              <w:t>Extra-Curricular Items and Activities</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AA532C" w14:textId="77777777" w:rsidR="00A37BA0" w:rsidRPr="00704A7B" w:rsidRDefault="00A37BA0" w:rsidP="00690A63">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459F7F" w14:textId="77777777" w:rsidR="00A37BA0" w:rsidRPr="00704A7B" w:rsidRDefault="00A37BA0" w:rsidP="00690A63">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 xml:space="preserve">Purchase </w:t>
            </w:r>
          </w:p>
          <w:p w14:paraId="42047CD0" w14:textId="77777777" w:rsidR="00A37BA0" w:rsidRPr="00704A7B" w:rsidRDefault="00A37BA0" w:rsidP="00690A63">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(Please tick)</w:t>
            </w:r>
          </w:p>
        </w:tc>
      </w:tr>
      <w:tr w:rsidR="00A37BA0" w:rsidRPr="00225197" w14:paraId="6AA03298" w14:textId="77777777" w:rsidTr="00690A63">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5EF1C5" w14:textId="77777777" w:rsidR="00A37BA0" w:rsidRPr="00A5499D" w:rsidRDefault="00A37BA0" w:rsidP="00690A63">
            <w:pPr>
              <w:rPr>
                <w:rFonts w:ascii="Calibri" w:hAnsi="Calibri" w:cs="Calibri"/>
                <w:color w:val="auto"/>
              </w:rPr>
            </w:pPr>
            <w:r w:rsidRPr="00A5499D">
              <w:rPr>
                <w:rFonts w:ascii="Calibri" w:eastAsia="Calibri" w:hAnsi="Calibri" w:cs="Calibri"/>
                <w:i/>
                <w:iCs/>
                <w:color w:val="auto"/>
              </w:rPr>
              <w:t>Years 3- 6 school camp</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6DD7CE" w14:textId="77777777" w:rsidR="00A37BA0" w:rsidRPr="00A5499D"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5499D">
              <w:rPr>
                <w:rFonts w:ascii="Calibri" w:eastAsia="Calibri" w:hAnsi="Calibri" w:cs="Calibri"/>
                <w:szCs w:val="22"/>
              </w:rPr>
              <w:t>TBC</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FCA705" w14:textId="77777777" w:rsidR="00A37BA0" w:rsidRPr="00225197" w:rsidRDefault="00A37BA0" w:rsidP="00690A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7BA0" w:rsidRPr="00225197" w14:paraId="146133EE" w14:textId="77777777" w:rsidTr="00690A63">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C1F1DF" w14:textId="77777777" w:rsidR="00A37BA0" w:rsidRPr="00A5499D" w:rsidRDefault="00A37BA0" w:rsidP="00690A63">
            <w:pPr>
              <w:rPr>
                <w:rFonts w:ascii="Calibri" w:hAnsi="Calibri" w:cs="Calibri"/>
                <w:color w:val="auto"/>
              </w:rPr>
            </w:pPr>
            <w:r w:rsidRPr="00A5499D">
              <w:rPr>
                <w:rFonts w:ascii="Calibri" w:eastAsia="Calibri" w:hAnsi="Calibri" w:cs="Calibri"/>
                <w:i/>
                <w:iCs/>
                <w:color w:val="auto"/>
                <w:szCs w:val="22"/>
              </w:rPr>
              <w:t>Years 3-6 Interschool Sports program</w:t>
            </w:r>
            <w:r w:rsidRPr="00A5499D">
              <w:rPr>
                <w:rFonts w:ascii="Calibri" w:eastAsia="Calibri" w:hAnsi="Calibri" w:cs="Calibri"/>
                <w:color w:val="auto"/>
                <w:szCs w:val="22"/>
              </w:rPr>
              <w:t xml:space="preserve"> </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68CD22" w14:textId="77777777" w:rsidR="00A37BA0" w:rsidRPr="00A5499D"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5499D">
              <w:rPr>
                <w:rFonts w:ascii="Calibri" w:eastAsia="Calibri" w:hAnsi="Calibri" w:cs="Calibri"/>
                <w:szCs w:val="22"/>
              </w:rPr>
              <w:t>TBC</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925203" w14:textId="77777777" w:rsidR="00A37BA0" w:rsidRPr="00225197" w:rsidRDefault="00A37BA0" w:rsidP="00690A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7BA0" w:rsidRPr="00225197" w14:paraId="0455BD08" w14:textId="77777777" w:rsidTr="00690A63">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11E83B" w14:textId="77777777" w:rsidR="00A37BA0" w:rsidRPr="00A5499D" w:rsidRDefault="00A37BA0" w:rsidP="00690A63">
            <w:pPr>
              <w:rPr>
                <w:rFonts w:ascii="Calibri" w:hAnsi="Calibri" w:cs="Calibri"/>
                <w:color w:val="auto"/>
              </w:rPr>
            </w:pPr>
            <w:r w:rsidRPr="00A5499D">
              <w:rPr>
                <w:rFonts w:ascii="Calibri" w:eastAsia="Calibri" w:hAnsi="Calibri" w:cs="Calibri"/>
                <w:i/>
                <w:iCs/>
                <w:color w:val="auto"/>
                <w:szCs w:val="22"/>
              </w:rPr>
              <w:t>Prep-6 incursions and excursions to be scheduled</w:t>
            </w:r>
            <w:r w:rsidRPr="00A5499D">
              <w:rPr>
                <w:rFonts w:ascii="Calibri" w:eastAsia="Calibri" w:hAnsi="Calibri" w:cs="Calibri"/>
                <w:color w:val="auto"/>
                <w:szCs w:val="22"/>
              </w:rPr>
              <w:t xml:space="preserve"> </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07172A" w14:textId="77777777" w:rsidR="00A37BA0" w:rsidRPr="00AC3BC0"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C3BC0">
              <w:rPr>
                <w:rFonts w:ascii="Calibri" w:eastAsia="Calibri" w:hAnsi="Calibri" w:cs="Calibri"/>
                <w:iCs/>
                <w:szCs w:val="22"/>
              </w:rPr>
              <w:t>TBA</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10B0A6" w14:textId="77777777" w:rsidR="00A37BA0" w:rsidRPr="00225197" w:rsidRDefault="00A37BA0" w:rsidP="00690A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7BA0" w:rsidRPr="00225197" w14:paraId="7EAAD34F" w14:textId="77777777" w:rsidTr="00690A63">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8417E99" w14:textId="77777777" w:rsidR="00A37BA0" w:rsidRPr="00225197" w:rsidRDefault="00A37BA0" w:rsidP="00690A63">
            <w:pPr>
              <w:rPr>
                <w:rFonts w:ascii="Calibri" w:hAnsi="Calibri" w:cs="Calibri"/>
              </w:rPr>
            </w:pPr>
            <w:r w:rsidRPr="00225197">
              <w:rPr>
                <w:rFonts w:ascii="Calibri" w:eastAsia="Calibri" w:hAnsi="Calibri" w:cs="Calibri"/>
                <w:b/>
                <w:bCs/>
                <w:color w:val="44546A"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3A2913E" w14:textId="77777777" w:rsidR="00A37BA0" w:rsidRPr="00225197"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5197">
              <w:rPr>
                <w:rFonts w:ascii="Calibri" w:eastAsia="Calibri" w:hAnsi="Calibri" w:cs="Calibri"/>
                <w:b/>
                <w:bCs/>
                <w:szCs w:val="22"/>
              </w:rPr>
              <w:t>$</w:t>
            </w:r>
          </w:p>
        </w:tc>
      </w:tr>
    </w:tbl>
    <w:p w14:paraId="7A796B17" w14:textId="77777777" w:rsidR="00A37BA0" w:rsidRDefault="00A37BA0" w:rsidP="00A37BA0">
      <w:pPr>
        <w:rPr>
          <w:rFonts w:ascii="Calibri" w:eastAsia="Calibri" w:hAnsi="Calibri" w:cs="Calibri"/>
          <w:b/>
          <w:bCs/>
        </w:rPr>
      </w:pPr>
    </w:p>
    <w:p w14:paraId="1F0E590E" w14:textId="77777777" w:rsidR="00A37BA0" w:rsidRPr="00704A7B" w:rsidRDefault="00A37BA0" w:rsidP="00A37BA0">
      <w:pPr>
        <w:pStyle w:val="Heading3"/>
        <w:rPr>
          <w:rFonts w:ascii="Calibri" w:hAnsi="Calibri" w:cs="Calibri"/>
        </w:rPr>
      </w:pPr>
      <w:r w:rsidRPr="00704A7B">
        <w:rPr>
          <w:rFonts w:ascii="Calibri" w:eastAsia="Calibri" w:hAnsi="Calibri" w:cs="Calibri"/>
          <w:sz w:val="22"/>
          <w:szCs w:val="22"/>
        </w:rPr>
        <w:t>Financial Support for Families</w:t>
      </w:r>
    </w:p>
    <w:p w14:paraId="047B1FC4" w14:textId="77777777" w:rsidR="00A37BA0" w:rsidRPr="00225197" w:rsidRDefault="00A37BA0" w:rsidP="00A37BA0">
      <w:pPr>
        <w:rPr>
          <w:rFonts w:ascii="Calibri" w:hAnsi="Calibri" w:cs="Calibri"/>
        </w:rPr>
      </w:pPr>
      <w:r w:rsidRPr="00A5499D">
        <w:rPr>
          <w:rFonts w:ascii="Calibri" w:eastAsia="Calibri" w:hAnsi="Calibri" w:cs="Calibri"/>
          <w:iCs/>
        </w:rPr>
        <w:t>Greensborough Primary</w:t>
      </w:r>
      <w:r w:rsidRPr="00A5499D">
        <w:rPr>
          <w:rFonts w:ascii="Calibri" w:eastAsia="Calibri" w:hAnsi="Calibri" w:cs="Calibri"/>
          <w:i/>
          <w:iCs/>
        </w:rPr>
        <w:t xml:space="preserve"> </w:t>
      </w:r>
      <w:r w:rsidRPr="00225197">
        <w:rPr>
          <w:rFonts w:ascii="Calibri" w:eastAsia="Calibri" w:hAnsi="Calibri" w:cs="Calibri"/>
        </w:rPr>
        <w:t>understands that some families may experience financial difficulty and offers a range of support options, including:</w:t>
      </w:r>
    </w:p>
    <w:p w14:paraId="027E6618" w14:textId="77777777" w:rsidR="00A37BA0" w:rsidRPr="00225197" w:rsidRDefault="00A37BA0" w:rsidP="00A37BA0">
      <w:pPr>
        <w:pStyle w:val="ListParagraph"/>
        <w:numPr>
          <w:ilvl w:val="0"/>
          <w:numId w:val="14"/>
        </w:numPr>
        <w:rPr>
          <w:rFonts w:ascii="Calibri" w:eastAsiaTheme="minorEastAsia" w:hAnsi="Calibri" w:cs="Calibri"/>
          <w:szCs w:val="22"/>
        </w:rPr>
      </w:pPr>
      <w:r w:rsidRPr="00225197">
        <w:rPr>
          <w:rFonts w:ascii="Calibri" w:eastAsia="Calibri" w:hAnsi="Calibri" w:cs="Calibri"/>
          <w:szCs w:val="22"/>
        </w:rPr>
        <w:t xml:space="preserve">the Camps, Sports and Excursions Fund </w:t>
      </w:r>
    </w:p>
    <w:p w14:paraId="461F498F" w14:textId="77777777" w:rsidR="00A37BA0" w:rsidRPr="006A1AE3" w:rsidRDefault="00A37BA0" w:rsidP="00A37BA0">
      <w:pPr>
        <w:pStyle w:val="ListParagraph"/>
        <w:numPr>
          <w:ilvl w:val="0"/>
          <w:numId w:val="14"/>
        </w:numPr>
        <w:rPr>
          <w:rFonts w:ascii="Calibri" w:hAnsi="Calibri" w:cs="Calibri"/>
        </w:rPr>
      </w:pPr>
      <w:r w:rsidRPr="00A5499D">
        <w:rPr>
          <w:rFonts w:ascii="Calibri" w:eastAsia="Calibri" w:hAnsi="Calibri" w:cs="Calibri"/>
        </w:rPr>
        <w:t xml:space="preserve">Referral to </w:t>
      </w:r>
      <w:proofErr w:type="gramStart"/>
      <w:r w:rsidRPr="00A5499D">
        <w:rPr>
          <w:rFonts w:ascii="Calibri" w:eastAsia="Calibri" w:hAnsi="Calibri" w:cs="Calibri"/>
        </w:rPr>
        <w:t>community based</w:t>
      </w:r>
      <w:proofErr w:type="gramEnd"/>
      <w:r w:rsidRPr="00A5499D">
        <w:rPr>
          <w:rFonts w:ascii="Calibri" w:eastAsia="Calibri" w:hAnsi="Calibri" w:cs="Calibri"/>
        </w:rPr>
        <w:t xml:space="preserve"> support agencies where</w:t>
      </w:r>
      <w:r>
        <w:rPr>
          <w:rFonts w:ascii="Calibri" w:eastAsia="Calibri" w:hAnsi="Calibri" w:cs="Calibri"/>
        </w:rPr>
        <w:t xml:space="preserve"> available</w:t>
      </w:r>
    </w:p>
    <w:p w14:paraId="3955DE8D" w14:textId="77777777" w:rsidR="00A37BA0" w:rsidRPr="00A5499D" w:rsidRDefault="00A37BA0" w:rsidP="00A37BA0">
      <w:pPr>
        <w:pStyle w:val="ListParagraph"/>
        <w:numPr>
          <w:ilvl w:val="0"/>
          <w:numId w:val="14"/>
        </w:numPr>
        <w:rPr>
          <w:rFonts w:ascii="Calibri" w:hAnsi="Calibri" w:cs="Calibri"/>
        </w:rPr>
      </w:pPr>
      <w:r>
        <w:rPr>
          <w:rFonts w:ascii="Calibri" w:eastAsia="Calibri" w:hAnsi="Calibri" w:cs="Calibri"/>
        </w:rPr>
        <w:t>Payment Plans to meet family needs</w:t>
      </w:r>
    </w:p>
    <w:p w14:paraId="2E478B69" w14:textId="77777777" w:rsidR="00A37BA0" w:rsidRPr="00A5499D" w:rsidRDefault="00A37BA0" w:rsidP="00A37BA0">
      <w:pPr>
        <w:rPr>
          <w:rFonts w:ascii="Calibri" w:hAnsi="Calibri" w:cs="Calibri"/>
        </w:rPr>
      </w:pPr>
      <w:r w:rsidRPr="00A5499D">
        <w:rPr>
          <w:rFonts w:ascii="Calibri" w:eastAsia="Calibri" w:hAnsi="Calibri" w:cs="Calibri"/>
        </w:rPr>
        <w:t>For a confidential discussion about accessing these services, or if you would like to discuss alternative payment arrangements, contact:</w:t>
      </w:r>
      <w:r>
        <w:rPr>
          <w:rFonts w:ascii="Calibri" w:eastAsia="Calibri" w:hAnsi="Calibri" w:cs="Calibri"/>
        </w:rPr>
        <w:t xml:space="preserve"> Mehgan Uren on 94351496 or greensborough.ps@education.vic.gov.au</w:t>
      </w:r>
    </w:p>
    <w:p w14:paraId="09BBF9DD" w14:textId="77777777" w:rsidR="00A37BA0" w:rsidRPr="00225197" w:rsidRDefault="00A37BA0" w:rsidP="00A37BA0">
      <w:pPr>
        <w:rPr>
          <w:rFonts w:ascii="Calibri" w:hAnsi="Calibri" w:cs="Calibri"/>
        </w:rPr>
      </w:pPr>
    </w:p>
    <w:p w14:paraId="0B6D480A" w14:textId="77777777" w:rsidR="00A37BA0" w:rsidRPr="00225197" w:rsidRDefault="00A37BA0" w:rsidP="00A37BA0">
      <w:pPr>
        <w:rPr>
          <w:rFonts w:ascii="Calibri" w:hAnsi="Calibri" w:cs="Calibri"/>
        </w:rPr>
      </w:pPr>
      <w:r w:rsidRPr="00225197">
        <w:rPr>
          <w:rFonts w:ascii="Calibri" w:eastAsia="Arial" w:hAnsi="Calibri" w:cs="Calibri"/>
          <w:b/>
          <w:bCs/>
        </w:rPr>
        <w:t xml:space="preserve">Total </w:t>
      </w:r>
    </w:p>
    <w:tbl>
      <w:tblPr>
        <w:tblStyle w:val="TableGrid"/>
        <w:tblW w:w="0" w:type="auto"/>
        <w:tblLayout w:type="fixed"/>
        <w:tblLook w:val="04A0" w:firstRow="1" w:lastRow="0" w:firstColumn="1" w:lastColumn="0" w:noHBand="0" w:noVBand="1"/>
      </w:tblPr>
      <w:tblGrid>
        <w:gridCol w:w="7230"/>
        <w:gridCol w:w="2400"/>
      </w:tblGrid>
      <w:tr w:rsidR="00A37BA0" w:rsidRPr="00225197" w14:paraId="1D624902" w14:textId="77777777" w:rsidTr="00690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A71564F" w14:textId="77777777" w:rsidR="00A37BA0" w:rsidRPr="00BA313B" w:rsidRDefault="00A37BA0" w:rsidP="00690A63">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9091B1E" w14:textId="77777777" w:rsidR="00A37BA0" w:rsidRPr="00BA313B" w:rsidRDefault="00A37BA0" w:rsidP="00690A63">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A37BA0" w:rsidRPr="00225197" w14:paraId="6D45C451" w14:textId="77777777" w:rsidTr="00690A63">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E9795E9" w14:textId="77777777" w:rsidR="00A37BA0" w:rsidRPr="001166F3" w:rsidRDefault="00A37BA0" w:rsidP="00690A63">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85EF0B8" w14:textId="77777777" w:rsidR="00A37BA0" w:rsidRPr="001166F3"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p>
        </w:tc>
      </w:tr>
      <w:tr w:rsidR="00A37BA0" w:rsidRPr="00225197" w14:paraId="03E39E28" w14:textId="77777777" w:rsidTr="00690A63">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88952D6" w14:textId="77777777" w:rsidR="00A37BA0" w:rsidRPr="001166F3" w:rsidRDefault="00A37BA0" w:rsidP="00690A63">
            <w:pPr>
              <w:rPr>
                <w:rFonts w:ascii="Calibri" w:hAnsi="Calibri" w:cs="Calibri"/>
                <w:color w:val="auto"/>
              </w:rPr>
            </w:pPr>
            <w:r w:rsidRPr="001166F3">
              <w:rPr>
                <w:rFonts w:ascii="Calibri" w:eastAsia="Calibri" w:hAnsi="Calibri" w:cs="Calibri"/>
                <w:color w:val="auto"/>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73B9583" w14:textId="77777777" w:rsidR="00A37BA0" w:rsidRPr="001166F3"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p>
        </w:tc>
      </w:tr>
      <w:tr w:rsidR="00A37BA0" w:rsidRPr="00225197" w14:paraId="1E5A6E6A" w14:textId="77777777" w:rsidTr="00690A63">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E3716A8" w14:textId="77777777" w:rsidR="00A37BA0" w:rsidRPr="001166F3" w:rsidRDefault="00A37BA0" w:rsidP="00690A63">
            <w:pPr>
              <w:rPr>
                <w:rFonts w:ascii="Calibri" w:hAnsi="Calibri" w:cs="Calibri"/>
                <w:color w:val="auto"/>
              </w:rPr>
            </w:pPr>
            <w:r w:rsidRPr="001166F3">
              <w:rPr>
                <w:rFonts w:ascii="Calibri" w:eastAsia="Calibri" w:hAnsi="Calibri" w:cs="Calibri"/>
                <w:color w:val="auto"/>
                <w:szCs w:val="22"/>
              </w:rPr>
              <w:t>Extra-Curricular Items and Activities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26D18BA" w14:textId="77777777" w:rsidR="00A37BA0" w:rsidRPr="001166F3" w:rsidRDefault="00A37BA0" w:rsidP="00690A6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p>
        </w:tc>
      </w:tr>
    </w:tbl>
    <w:p w14:paraId="0E4A9FFE" w14:textId="77777777" w:rsidR="00A37BA0" w:rsidRPr="00A701F6" w:rsidRDefault="00A37BA0" w:rsidP="00A37BA0">
      <w:pPr>
        <w:rPr>
          <w:rFonts w:ascii="Calibri" w:eastAsia="Arial" w:hAnsi="Calibri" w:cs="Calibri"/>
        </w:rPr>
      </w:pPr>
      <w:r w:rsidRPr="00225197">
        <w:rPr>
          <w:rFonts w:ascii="Calibri" w:eastAsia="Arial" w:hAnsi="Calibri" w:cs="Calibri"/>
        </w:rPr>
        <w:t xml:space="preserve"> </w:t>
      </w:r>
    </w:p>
    <w:p w14:paraId="5FE891B0" w14:textId="77777777" w:rsidR="00A37BA0" w:rsidRDefault="00A37BA0" w:rsidP="00A37BA0">
      <w:pPr>
        <w:pStyle w:val="Heading3"/>
        <w:rPr>
          <w:rFonts w:ascii="Calibri" w:eastAsia="Calibri" w:hAnsi="Calibri" w:cs="Calibri"/>
          <w:sz w:val="22"/>
          <w:szCs w:val="22"/>
        </w:rPr>
      </w:pPr>
      <w:r>
        <w:rPr>
          <w:rFonts w:ascii="Calibri" w:eastAsia="Calibri" w:hAnsi="Calibri" w:cs="Calibri"/>
          <w:sz w:val="22"/>
          <w:szCs w:val="22"/>
        </w:rPr>
        <w:t>Payment method</w:t>
      </w:r>
    </w:p>
    <w:p w14:paraId="7829F28A" w14:textId="77777777" w:rsidR="00A37BA0" w:rsidRDefault="00A37BA0" w:rsidP="00A37BA0">
      <w:pPr>
        <w:rPr>
          <w:lang w:val="en-US"/>
        </w:rPr>
      </w:pPr>
      <w:r>
        <w:rPr>
          <w:lang w:val="en-US"/>
        </w:rPr>
        <w:t>There will be three options to make Parent Payments.</w:t>
      </w:r>
    </w:p>
    <w:p w14:paraId="7C4A7DA8" w14:textId="77777777" w:rsidR="00A37BA0" w:rsidRPr="007A1E48" w:rsidRDefault="00A37BA0" w:rsidP="00A37BA0">
      <w:pPr>
        <w:pStyle w:val="ListParagraph"/>
        <w:numPr>
          <w:ilvl w:val="0"/>
          <w:numId w:val="16"/>
        </w:numPr>
        <w:rPr>
          <w:lang w:val="en-US"/>
        </w:rPr>
      </w:pPr>
      <w:r w:rsidRPr="007A1E48">
        <w:rPr>
          <w:lang w:val="en-US"/>
        </w:rPr>
        <w:t>Via your Compass App (instructions</w:t>
      </w:r>
      <w:r>
        <w:rPr>
          <w:lang w:val="en-US"/>
        </w:rPr>
        <w:t xml:space="preserve"> to follow)</w:t>
      </w:r>
      <w:r w:rsidRPr="007A1E48">
        <w:rPr>
          <w:lang w:val="en-US"/>
        </w:rPr>
        <w:t xml:space="preserve">)  </w:t>
      </w:r>
    </w:p>
    <w:p w14:paraId="50C39B07" w14:textId="77777777" w:rsidR="00A37BA0" w:rsidRDefault="00A37BA0" w:rsidP="00A37BA0">
      <w:pPr>
        <w:pStyle w:val="ListParagraph"/>
        <w:numPr>
          <w:ilvl w:val="0"/>
          <w:numId w:val="16"/>
        </w:numPr>
        <w:rPr>
          <w:lang w:val="en-US"/>
        </w:rPr>
      </w:pPr>
      <w:r>
        <w:rPr>
          <w:lang w:val="en-US"/>
        </w:rPr>
        <w:t>Via Direct Debit to the school account BSB: 063 185      Account Number:       10148099                                                Please put the name of the student/s in the reference section</w:t>
      </w:r>
    </w:p>
    <w:p w14:paraId="7B1F4543" w14:textId="77777777" w:rsidR="00A37BA0" w:rsidRPr="00733C54" w:rsidRDefault="00A37BA0" w:rsidP="00A37BA0">
      <w:pPr>
        <w:pStyle w:val="ListParagraph"/>
        <w:numPr>
          <w:ilvl w:val="0"/>
          <w:numId w:val="16"/>
        </w:numPr>
        <w:rPr>
          <w:lang w:val="en-US"/>
        </w:rPr>
      </w:pPr>
      <w:r>
        <w:rPr>
          <w:lang w:val="en-US"/>
        </w:rPr>
        <w:t>In person at the office</w:t>
      </w:r>
    </w:p>
    <w:p w14:paraId="79B126DA" w14:textId="77777777" w:rsidR="00A37BA0" w:rsidRPr="00704A7B" w:rsidRDefault="00A37BA0" w:rsidP="00A37BA0">
      <w:pPr>
        <w:pStyle w:val="Heading3"/>
        <w:rPr>
          <w:rFonts w:ascii="Calibri" w:hAnsi="Calibri" w:cs="Calibri"/>
        </w:rPr>
      </w:pPr>
      <w:r w:rsidRPr="00704A7B">
        <w:rPr>
          <w:rFonts w:ascii="Calibri" w:eastAsia="Calibri" w:hAnsi="Calibri" w:cs="Calibri"/>
          <w:sz w:val="22"/>
          <w:szCs w:val="22"/>
        </w:rPr>
        <w:t xml:space="preserve">Refunds </w:t>
      </w:r>
    </w:p>
    <w:p w14:paraId="1C2C81CB" w14:textId="77777777" w:rsidR="00A37BA0" w:rsidRDefault="00A37BA0" w:rsidP="00A37BA0">
      <w:r>
        <w:t>Where an activity has been scheduled and paid for but cannot proceed or the student is unable to attend refunds or alternate activities will be processed in negotiation with the school community or individual families depending upon the circumstances.</w:t>
      </w:r>
    </w:p>
    <w:p w14:paraId="727C0150" w14:textId="77777777" w:rsidR="00A37BA0" w:rsidRDefault="00A37BA0" w:rsidP="00A37BA0">
      <w:pPr>
        <w:rPr>
          <w:rFonts w:ascii="Calibri" w:eastAsia="MS PGothic" w:hAnsi="Calibri" w:cs="Calibri"/>
          <w:b/>
          <w:caps/>
          <w:color w:val="4472C4" w:themeColor="accent1"/>
          <w:sz w:val="44"/>
          <w:szCs w:val="32"/>
        </w:rPr>
      </w:pPr>
    </w:p>
    <w:p w14:paraId="1A4B5F96" w14:textId="77777777" w:rsidR="00A37BA0" w:rsidRPr="000B10F2" w:rsidRDefault="00A37BA0" w:rsidP="00A37BA0">
      <w:r w:rsidRPr="000705E5">
        <w:rPr>
          <w:rFonts w:ascii="Calibri" w:eastAsia="MS PGothic" w:hAnsi="Calibri" w:cs="Calibri"/>
          <w:b/>
          <w:caps/>
          <w:color w:val="4472C4" w:themeColor="accent1"/>
          <w:sz w:val="44"/>
          <w:szCs w:val="32"/>
        </w:rPr>
        <w:t xml:space="preserve">parent PAYMENTS policy </w:t>
      </w:r>
    </w:p>
    <w:p w14:paraId="589ECB57" w14:textId="77777777" w:rsidR="00A37BA0" w:rsidRPr="000705E5" w:rsidRDefault="00A37BA0" w:rsidP="00A37BA0">
      <w:pPr>
        <w:keepNext/>
        <w:keepLines/>
        <w:spacing w:before="120" w:after="240"/>
        <w:outlineLvl w:val="0"/>
        <w:rPr>
          <w:rFonts w:ascii="Calibri" w:eastAsia="MS PGothic" w:hAnsi="Calibri" w:cs="Calibri"/>
          <w:b/>
          <w:caps/>
          <w:color w:val="4472C4" w:themeColor="accent1"/>
          <w:sz w:val="44"/>
          <w:szCs w:val="32"/>
        </w:rPr>
      </w:pPr>
      <w:r w:rsidRPr="000705E5">
        <w:rPr>
          <w:rFonts w:ascii="Calibri" w:eastAsia="MS PGothic" w:hAnsi="Calibri" w:cs="Calibri"/>
          <w:b/>
          <w:caps/>
          <w:color w:val="4472C4"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6"/>
      </w:tblGrid>
      <w:tr w:rsidR="00A37BA0" w:rsidRPr="00704A7B" w14:paraId="3F67E9AA" w14:textId="77777777" w:rsidTr="00690A63">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5EEBBE3E" w14:textId="77777777" w:rsidR="00A37BA0" w:rsidRPr="00704A7B" w:rsidRDefault="00A37BA0" w:rsidP="00690A63">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1C6B297F" wp14:editId="5623B9DD">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EE311C" w14:textId="77777777" w:rsidR="00A37BA0" w:rsidRPr="00704A7B" w:rsidRDefault="00A37BA0" w:rsidP="00690A6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10DEB7D2" w14:textId="77777777" w:rsidR="00A37BA0" w:rsidRPr="00704A7B" w:rsidRDefault="00A37BA0" w:rsidP="00A37BA0">
            <w:pPr>
              <w:numPr>
                <w:ilvl w:val="0"/>
                <w:numId w:val="18"/>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4B3EB30D" w14:textId="77777777" w:rsidR="00A37BA0" w:rsidRPr="00704A7B" w:rsidRDefault="00A37BA0" w:rsidP="00A37BA0">
            <w:pPr>
              <w:numPr>
                <w:ilvl w:val="0"/>
                <w:numId w:val="18"/>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07C06D6" w14:textId="77777777" w:rsidR="00A37BA0" w:rsidRPr="009746CC" w:rsidRDefault="00A37BA0" w:rsidP="00A37BA0">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5"/>
        <w:gridCol w:w="7521"/>
      </w:tblGrid>
      <w:tr w:rsidR="00A37BA0" w:rsidRPr="00704A7B" w14:paraId="17619BF0" w14:textId="77777777" w:rsidTr="00690A63">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011EFEB0" w14:textId="77777777" w:rsidR="00A37BA0" w:rsidRPr="00704A7B" w:rsidRDefault="00A37BA0" w:rsidP="00690A63">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339E2D20" wp14:editId="5635F64C">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D1D493B" w14:textId="77777777" w:rsidR="00A37BA0" w:rsidRPr="00704A7B" w:rsidRDefault="00A37BA0" w:rsidP="00690A6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078F251E" w14:textId="77777777" w:rsidR="00A37BA0" w:rsidRPr="00704A7B" w:rsidRDefault="00A37BA0" w:rsidP="00690A63">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8"/>
              <w:gridCol w:w="2437"/>
              <w:gridCol w:w="2384"/>
            </w:tblGrid>
            <w:tr w:rsidR="00A37BA0" w:rsidRPr="00704A7B" w14:paraId="575A0220" w14:textId="77777777" w:rsidTr="00690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198FB639" w14:textId="77777777" w:rsidR="00A37BA0" w:rsidRPr="00704A7B" w:rsidRDefault="00A37BA0" w:rsidP="00690A63">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94E5B06" w14:textId="77777777" w:rsidR="00A37BA0" w:rsidRPr="00704A7B" w:rsidRDefault="00A37BA0" w:rsidP="00690A63">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0E06BAC1" w14:textId="77777777" w:rsidR="00A37BA0" w:rsidRPr="00704A7B" w:rsidRDefault="00A37BA0" w:rsidP="00690A63">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33373782" w14:textId="77777777" w:rsidR="00A37BA0" w:rsidRPr="00704A7B" w:rsidRDefault="00A37BA0" w:rsidP="00690A63">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6859554F" w14:textId="77777777" w:rsidR="00A37BA0" w:rsidRPr="00704A7B" w:rsidRDefault="00A37BA0" w:rsidP="00690A63">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462AA4CB" w14:textId="77777777" w:rsidR="00A37BA0" w:rsidRPr="00704A7B" w:rsidRDefault="00A37BA0" w:rsidP="00690A63">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D00EB91" w14:textId="77777777" w:rsidR="00A37BA0" w:rsidRPr="00704A7B" w:rsidRDefault="00A37BA0" w:rsidP="00690A63">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3310678F" w14:textId="77777777" w:rsidR="00A37BA0" w:rsidRPr="00704A7B" w:rsidRDefault="00A37BA0" w:rsidP="00A37BA0">
            <w:pPr>
              <w:numPr>
                <w:ilvl w:val="0"/>
                <w:numId w:val="19"/>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6A80880" w14:textId="77777777" w:rsidR="00A37BA0" w:rsidRPr="009746CC" w:rsidRDefault="00A37BA0" w:rsidP="00A37BA0">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10"/>
      </w:tblGrid>
      <w:tr w:rsidR="00A37BA0" w:rsidRPr="00704A7B" w14:paraId="0CDAAEDE" w14:textId="77777777" w:rsidTr="00690A63">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75AE6D3" w14:textId="77777777" w:rsidR="00A37BA0" w:rsidRPr="00704A7B" w:rsidRDefault="00A37BA0" w:rsidP="00690A63">
            <w:pPr>
              <w:jc w:val="center"/>
              <w:rPr>
                <w:rFonts w:ascii="Calibri" w:eastAsia="Arial" w:hAnsi="Calibri" w:cs="Calibri"/>
                <w:color w:val="auto"/>
                <w:szCs w:val="20"/>
              </w:rPr>
            </w:pPr>
            <w:r w:rsidRPr="00225197">
              <w:rPr>
                <w:rFonts w:ascii="Calibri" w:hAnsi="Calibri" w:cs="Calibri"/>
                <w:noProof/>
              </w:rPr>
              <w:drawing>
                <wp:inline distT="0" distB="0" distL="0" distR="0" wp14:anchorId="6F369AFF" wp14:editId="65180B82">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0555FBB5" w14:textId="77777777" w:rsidR="00A37BA0" w:rsidRPr="00704A7B" w:rsidRDefault="00A37BA0" w:rsidP="00690A6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EA5F411" w14:textId="77777777" w:rsidR="00A37BA0" w:rsidRPr="00704A7B" w:rsidRDefault="00A37BA0" w:rsidP="00A37BA0">
            <w:pPr>
              <w:numPr>
                <w:ilvl w:val="0"/>
                <w:numId w:val="17"/>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4F911B8C" w14:textId="77777777" w:rsidR="00A37BA0" w:rsidRPr="00704A7B" w:rsidRDefault="00A37BA0" w:rsidP="00A37BA0">
            <w:pPr>
              <w:numPr>
                <w:ilvl w:val="0"/>
                <w:numId w:val="17"/>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3C73286E" w14:textId="77777777" w:rsidR="00A37BA0" w:rsidRPr="009746CC" w:rsidRDefault="00A37BA0" w:rsidP="00A37BA0">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9"/>
        <w:gridCol w:w="7527"/>
      </w:tblGrid>
      <w:tr w:rsidR="00A37BA0" w:rsidRPr="00704A7B" w14:paraId="2E2BE6C8" w14:textId="77777777" w:rsidTr="00690A63">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28E2DD21" w14:textId="77777777" w:rsidR="00A37BA0" w:rsidRPr="00704A7B" w:rsidRDefault="00A37BA0" w:rsidP="00690A63">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1C9F05D3" wp14:editId="1BAF3BA2">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249F450" w14:textId="77777777" w:rsidR="00A37BA0" w:rsidRPr="00704A7B" w:rsidRDefault="00A37BA0" w:rsidP="00690A63">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0A2E52D2" w14:textId="77777777" w:rsidR="00A37BA0" w:rsidRPr="00704A7B" w:rsidRDefault="00A37BA0" w:rsidP="00A37BA0">
            <w:pPr>
              <w:numPr>
                <w:ilvl w:val="0"/>
                <w:numId w:val="19"/>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65414BBD" w14:textId="77777777" w:rsidR="00A37BA0" w:rsidRPr="000B10F2" w:rsidRDefault="00A37BA0" w:rsidP="00A37BA0">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2336" behindDoc="0" locked="0" layoutInCell="1" allowOverlap="1" wp14:anchorId="2C8F705F" wp14:editId="15D6C109">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32"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1312" behindDoc="0" locked="0" layoutInCell="1" allowOverlap="1" wp14:anchorId="6AB8258C" wp14:editId="35855D4D">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32"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14:paraId="15037DA3" w14:textId="77777777" w:rsidR="00A37BA0" w:rsidRPr="0068212B" w:rsidRDefault="00A37BA0" w:rsidP="00A37BA0">
      <w:pPr>
        <w:rPr>
          <w:sz w:val="20"/>
          <w:szCs w:val="20"/>
        </w:rPr>
      </w:pPr>
    </w:p>
    <w:p w14:paraId="41F77FE0" w14:textId="77777777" w:rsidR="007349A2" w:rsidRPr="00A37BA0" w:rsidRDefault="007349A2">
      <w:pPr>
        <w:rPr>
          <w:rFonts w:ascii="Arial" w:hAnsi="Arial" w:cs="Arial"/>
          <w:sz w:val="20"/>
          <w:szCs w:val="20"/>
        </w:rPr>
      </w:pPr>
    </w:p>
    <w:sectPr w:rsidR="007349A2" w:rsidRPr="00A37B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7CB9D" w14:textId="77777777" w:rsidR="00FB57AD" w:rsidRDefault="00FB57AD" w:rsidP="00A37BA0">
      <w:pPr>
        <w:spacing w:after="0" w:line="240" w:lineRule="auto"/>
      </w:pPr>
      <w:r>
        <w:separator/>
      </w:r>
    </w:p>
  </w:endnote>
  <w:endnote w:type="continuationSeparator" w:id="0">
    <w:p w14:paraId="30B69562" w14:textId="77777777" w:rsidR="00FB57AD" w:rsidRDefault="00FB57AD" w:rsidP="00A3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Brush Script MT">
    <w:panose1 w:val="030608020404060703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9261A" w14:textId="77777777" w:rsidR="00A37BA0" w:rsidRPr="003E29B5" w:rsidRDefault="00A37BA0" w:rsidP="008766A4">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34696" w14:textId="77777777" w:rsidR="00FB57AD" w:rsidRDefault="00FB57AD" w:rsidP="00A37BA0">
      <w:pPr>
        <w:spacing w:after="0" w:line="240" w:lineRule="auto"/>
      </w:pPr>
      <w:r>
        <w:separator/>
      </w:r>
    </w:p>
  </w:footnote>
  <w:footnote w:type="continuationSeparator" w:id="0">
    <w:p w14:paraId="44634AE1" w14:textId="77777777" w:rsidR="00FB57AD" w:rsidRDefault="00FB57AD" w:rsidP="00A3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BE14" w14:textId="77777777" w:rsidR="00A37BA0" w:rsidRDefault="00A37BA0">
    <w:pPr>
      <w:pStyle w:val="Header"/>
    </w:pPr>
    <w:r w:rsidRPr="00F63C76">
      <w:rPr>
        <w:rStyle w:val="BalloonTextChar"/>
        <w:i/>
        <w:noProof/>
        <w:color w:val="AF272F"/>
        <w:lang w:eastAsia="en-AU"/>
      </w:rPr>
      <w:drawing>
        <wp:anchor distT="0" distB="0" distL="114300" distR="114300" simplePos="0" relativeHeight="251659264" behindDoc="0" locked="0" layoutInCell="1" allowOverlap="1" wp14:anchorId="5718E3BA" wp14:editId="09C555B1">
          <wp:simplePos x="0" y="0"/>
          <wp:positionH relativeFrom="margin">
            <wp:posOffset>5153660</wp:posOffset>
          </wp:positionH>
          <wp:positionV relativeFrom="paragraph">
            <wp:posOffset>200660</wp:posOffset>
          </wp:positionV>
          <wp:extent cx="1090930" cy="927100"/>
          <wp:effectExtent l="0" t="0" r="0" b="6350"/>
          <wp:wrapThrough wrapText="bothSides">
            <wp:wrapPolygon edited="0">
              <wp:start x="0" y="0"/>
              <wp:lineTo x="0" y="21304"/>
              <wp:lineTo x="21122" y="21304"/>
              <wp:lineTo x="2112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927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2" w15:restartNumberingAfterBreak="0">
    <w:nsid w:val="0531650F"/>
    <w:multiLevelType w:val="multilevel"/>
    <w:tmpl w:val="7956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76180"/>
    <w:multiLevelType w:val="multilevel"/>
    <w:tmpl w:val="7B2E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5" w15:restartNumberingAfterBreak="0">
    <w:nsid w:val="1FE95303"/>
    <w:multiLevelType w:val="multilevel"/>
    <w:tmpl w:val="D1D8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90D78"/>
    <w:multiLevelType w:val="multilevel"/>
    <w:tmpl w:val="CEAC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D633F0"/>
    <w:multiLevelType w:val="multilevel"/>
    <w:tmpl w:val="9140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674A67"/>
    <w:multiLevelType w:val="multilevel"/>
    <w:tmpl w:val="1F08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3B0C4F"/>
    <w:multiLevelType w:val="hybridMultilevel"/>
    <w:tmpl w:val="90D249DA"/>
    <w:lvl w:ilvl="0" w:tplc="C18CCE2C">
      <w:start w:val="1"/>
      <w:numFmt w:val="bullet"/>
      <w:lvlText w:val=""/>
      <w:lvlJc w:val="left"/>
      <w:pPr>
        <w:ind w:left="720" w:hanging="360"/>
      </w:pPr>
      <w:rPr>
        <w:rFonts w:ascii="Symbol" w:hAnsi="Symbol" w:hint="default"/>
        <w:color w:val="auto"/>
      </w:rPr>
    </w:lvl>
    <w:lvl w:ilvl="1" w:tplc="86EEE174">
      <w:start w:val="1"/>
      <w:numFmt w:val="bullet"/>
      <w:lvlText w:val="o"/>
      <w:lvlJc w:val="left"/>
      <w:pPr>
        <w:ind w:left="1440" w:hanging="360"/>
      </w:pPr>
      <w:rPr>
        <w:rFonts w:ascii="Courier New" w:hAnsi="Courier New" w:cs="Times New Roman"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cs="Times New Roman"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cs="Times New Roman" w:hint="default"/>
      </w:rPr>
    </w:lvl>
    <w:lvl w:ilvl="8" w:tplc="506219B2">
      <w:start w:val="1"/>
      <w:numFmt w:val="bullet"/>
      <w:lvlText w:val=""/>
      <w:lvlJc w:val="left"/>
      <w:pPr>
        <w:ind w:left="6480" w:hanging="360"/>
      </w:pPr>
      <w:rPr>
        <w:rFonts w:ascii="Wingdings" w:hAnsi="Wingdings" w:hint="default"/>
      </w:rPr>
    </w:lvl>
  </w:abstractNum>
  <w:abstractNum w:abstractNumId="11" w15:restartNumberingAfterBreak="0">
    <w:nsid w:val="4B6A5DF1"/>
    <w:multiLevelType w:val="multilevel"/>
    <w:tmpl w:val="5422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55F61"/>
    <w:multiLevelType w:val="multilevel"/>
    <w:tmpl w:val="9A10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A609DB"/>
    <w:multiLevelType w:val="multilevel"/>
    <w:tmpl w:val="83B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A57A08"/>
    <w:multiLevelType w:val="multilevel"/>
    <w:tmpl w:val="AC082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8B536D"/>
    <w:multiLevelType w:val="hybridMultilevel"/>
    <w:tmpl w:val="67C2EEF2"/>
    <w:lvl w:ilvl="0" w:tplc="33AE2C20">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6"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47B53E3"/>
    <w:multiLevelType w:val="multilevel"/>
    <w:tmpl w:val="EC48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5013A1"/>
    <w:multiLevelType w:val="hybridMultilevel"/>
    <w:tmpl w:val="16A642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num w:numId="1" w16cid:durableId="651524928">
    <w:abstractNumId w:val="17"/>
  </w:num>
  <w:num w:numId="2" w16cid:durableId="2021001594">
    <w:abstractNumId w:val="7"/>
  </w:num>
  <w:num w:numId="3" w16cid:durableId="1796832127">
    <w:abstractNumId w:val="5"/>
  </w:num>
  <w:num w:numId="4" w16cid:durableId="53546879">
    <w:abstractNumId w:val="2"/>
  </w:num>
  <w:num w:numId="5" w16cid:durableId="1477793910">
    <w:abstractNumId w:val="8"/>
  </w:num>
  <w:num w:numId="6" w16cid:durableId="583951579">
    <w:abstractNumId w:val="3"/>
  </w:num>
  <w:num w:numId="7" w16cid:durableId="1304773417">
    <w:abstractNumId w:val="11"/>
  </w:num>
  <w:num w:numId="8" w16cid:durableId="1320379678">
    <w:abstractNumId w:val="12"/>
  </w:num>
  <w:num w:numId="9" w16cid:durableId="168064821">
    <w:abstractNumId w:val="14"/>
  </w:num>
  <w:num w:numId="10" w16cid:durableId="1953976220">
    <w:abstractNumId w:val="13"/>
  </w:num>
  <w:num w:numId="11" w16cid:durableId="1548834299">
    <w:abstractNumId w:val="6"/>
  </w:num>
  <w:num w:numId="12" w16cid:durableId="1191800919">
    <w:abstractNumId w:val="4"/>
  </w:num>
  <w:num w:numId="13" w16cid:durableId="1078095947">
    <w:abstractNumId w:val="0"/>
  </w:num>
  <w:num w:numId="14" w16cid:durableId="347222638">
    <w:abstractNumId w:val="19"/>
  </w:num>
  <w:num w:numId="15" w16cid:durableId="4938120">
    <w:abstractNumId w:val="15"/>
  </w:num>
  <w:num w:numId="16" w16cid:durableId="1243367910">
    <w:abstractNumId w:val="18"/>
  </w:num>
  <w:num w:numId="17" w16cid:durableId="1775436872">
    <w:abstractNumId w:val="16"/>
  </w:num>
  <w:num w:numId="18" w16cid:durableId="700204081">
    <w:abstractNumId w:val="1"/>
  </w:num>
  <w:num w:numId="19" w16cid:durableId="647829549">
    <w:abstractNumId w:val="9"/>
  </w:num>
  <w:num w:numId="20" w16cid:durableId="1299265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A0"/>
    <w:rsid w:val="00172FFD"/>
    <w:rsid w:val="002171A4"/>
    <w:rsid w:val="002374E5"/>
    <w:rsid w:val="002E38C2"/>
    <w:rsid w:val="00346999"/>
    <w:rsid w:val="005B1A4A"/>
    <w:rsid w:val="005F2658"/>
    <w:rsid w:val="00727A4E"/>
    <w:rsid w:val="00733C54"/>
    <w:rsid w:val="007349A2"/>
    <w:rsid w:val="00850451"/>
    <w:rsid w:val="00963317"/>
    <w:rsid w:val="00A37BA0"/>
    <w:rsid w:val="00B43D45"/>
    <w:rsid w:val="00D644C2"/>
    <w:rsid w:val="00FB5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DD11"/>
  <w15:chartTrackingRefBased/>
  <w15:docId w15:val="{A621AAC2-116E-4C48-89C5-BC412725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37BA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37BA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A37BA0"/>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BA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37BA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A37BA0"/>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A37B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A37BA0"/>
  </w:style>
  <w:style w:type="character" w:customStyle="1" w:styleId="rpl-text-icongroup">
    <w:name w:val="rpl-text-icon__group"/>
    <w:basedOn w:val="DefaultParagraphFont"/>
    <w:rsid w:val="00A37BA0"/>
  </w:style>
  <w:style w:type="paragraph" w:styleId="Header">
    <w:name w:val="header"/>
    <w:basedOn w:val="Normal"/>
    <w:link w:val="HeaderChar"/>
    <w:uiPriority w:val="99"/>
    <w:unhideWhenUsed/>
    <w:rsid w:val="00A37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BA0"/>
  </w:style>
  <w:style w:type="paragraph" w:styleId="Footer">
    <w:name w:val="footer"/>
    <w:basedOn w:val="Normal"/>
    <w:link w:val="FooterChar"/>
    <w:uiPriority w:val="99"/>
    <w:unhideWhenUsed/>
    <w:rsid w:val="00A37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BA0"/>
  </w:style>
  <w:style w:type="paragraph" w:styleId="Title">
    <w:name w:val="Title"/>
    <w:next w:val="Subtitle"/>
    <w:link w:val="TitleChar"/>
    <w:uiPriority w:val="10"/>
    <w:qFormat/>
    <w:rsid w:val="00A37BA0"/>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37BA0"/>
    <w:rPr>
      <w:rFonts w:ascii="Arial" w:eastAsiaTheme="majorEastAsia" w:hAnsi="Arial" w:cstheme="majorBidi"/>
      <w:b/>
      <w:color w:val="AF272F"/>
      <w:spacing w:val="5"/>
      <w:kern w:val="28"/>
      <w:sz w:val="44"/>
      <w:szCs w:val="52"/>
      <w:lang w:val="en-US"/>
    </w:rPr>
  </w:style>
  <w:style w:type="paragraph" w:styleId="Subtitle">
    <w:name w:val="Subtitle"/>
    <w:basedOn w:val="Normal"/>
    <w:next w:val="Normal"/>
    <w:link w:val="SubtitleChar"/>
    <w:uiPriority w:val="11"/>
    <w:qFormat/>
    <w:rsid w:val="00A37BA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7BA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7BA0"/>
    <w:pPr>
      <w:spacing w:after="120" w:line="240" w:lineRule="atLeast"/>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A37BA0"/>
    <w:rPr>
      <w:rFonts w:ascii="Lucida Grande" w:eastAsiaTheme="minorEastAsia" w:hAnsi="Lucida Grande" w:cs="Lucida Grande"/>
      <w:sz w:val="18"/>
      <w:szCs w:val="18"/>
      <w:lang w:val="en-US"/>
    </w:rPr>
  </w:style>
  <w:style w:type="table" w:styleId="TableGrid">
    <w:name w:val="Table Grid"/>
    <w:basedOn w:val="TableNormal"/>
    <w:uiPriority w:val="39"/>
    <w:rsid w:val="00A37BA0"/>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5B9BD5" w:themeFill="accent5"/>
      </w:tcPr>
    </w:tblStylePr>
    <w:tblStylePr w:type="firstCol">
      <w:rPr>
        <w:color w:val="000000" w:themeColor="text1"/>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A37BA0"/>
    <w:pPr>
      <w:spacing w:after="120" w:line="240" w:lineRule="auto"/>
      <w:ind w:left="720"/>
      <w:contextualSpacing/>
    </w:pPr>
    <w:rPr>
      <w:szCs w:val="24"/>
      <w:lang w:val="en-GB"/>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A37BA0"/>
    <w:rPr>
      <w:szCs w:val="24"/>
      <w:lang w:val="en-GB"/>
    </w:rPr>
  </w:style>
  <w:style w:type="table" w:customStyle="1" w:styleId="TableGrid1">
    <w:name w:val="Table Grid1"/>
    <w:basedOn w:val="TableNormal"/>
    <w:next w:val="TableGrid"/>
    <w:uiPriority w:val="39"/>
    <w:rsid w:val="00A37BA0"/>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304076">
      <w:bodyDiv w:val="1"/>
      <w:marLeft w:val="0"/>
      <w:marRight w:val="0"/>
      <w:marTop w:val="0"/>
      <w:marBottom w:val="0"/>
      <w:divBdr>
        <w:top w:val="none" w:sz="0" w:space="0" w:color="auto"/>
        <w:left w:val="none" w:sz="0" w:space="0" w:color="auto"/>
        <w:bottom w:val="none" w:sz="0" w:space="0" w:color="auto"/>
        <w:right w:val="none" w:sz="0" w:space="0" w:color="auto"/>
      </w:divBdr>
    </w:div>
    <w:div w:id="611134484">
      <w:bodyDiv w:val="1"/>
      <w:marLeft w:val="0"/>
      <w:marRight w:val="0"/>
      <w:marTop w:val="0"/>
      <w:marBottom w:val="0"/>
      <w:divBdr>
        <w:top w:val="none" w:sz="0" w:space="0" w:color="auto"/>
        <w:left w:val="none" w:sz="0" w:space="0" w:color="auto"/>
        <w:bottom w:val="none" w:sz="0" w:space="0" w:color="auto"/>
        <w:right w:val="none" w:sz="0" w:space="0" w:color="auto"/>
      </w:divBdr>
      <w:divsChild>
        <w:div w:id="269549909">
          <w:marLeft w:val="0"/>
          <w:marRight w:val="0"/>
          <w:marTop w:val="0"/>
          <w:marBottom w:val="0"/>
          <w:divBdr>
            <w:top w:val="none" w:sz="0" w:space="0" w:color="auto"/>
            <w:left w:val="none" w:sz="0" w:space="0" w:color="auto"/>
            <w:bottom w:val="none" w:sz="0" w:space="0" w:color="auto"/>
            <w:right w:val="none" w:sz="0" w:space="0" w:color="auto"/>
          </w:divBdr>
          <w:divsChild>
            <w:div w:id="1826505146">
              <w:marLeft w:val="0"/>
              <w:marRight w:val="0"/>
              <w:marTop w:val="0"/>
              <w:marBottom w:val="0"/>
              <w:divBdr>
                <w:top w:val="none" w:sz="0" w:space="0" w:color="auto"/>
                <w:left w:val="none" w:sz="0" w:space="0" w:color="auto"/>
                <w:bottom w:val="none" w:sz="0" w:space="0" w:color="auto"/>
                <w:right w:val="none" w:sz="0" w:space="0" w:color="auto"/>
              </w:divBdr>
              <w:divsChild>
                <w:div w:id="20469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6573">
      <w:bodyDiv w:val="1"/>
      <w:marLeft w:val="0"/>
      <w:marRight w:val="0"/>
      <w:marTop w:val="0"/>
      <w:marBottom w:val="0"/>
      <w:divBdr>
        <w:top w:val="none" w:sz="0" w:space="0" w:color="auto"/>
        <w:left w:val="none" w:sz="0" w:space="0" w:color="auto"/>
        <w:bottom w:val="none" w:sz="0" w:space="0" w:color="auto"/>
        <w:right w:val="none" w:sz="0" w:space="0" w:color="auto"/>
      </w:divBdr>
    </w:div>
    <w:div w:id="2030521820">
      <w:bodyDiv w:val="1"/>
      <w:marLeft w:val="0"/>
      <w:marRight w:val="0"/>
      <w:marTop w:val="0"/>
      <w:marBottom w:val="0"/>
      <w:divBdr>
        <w:top w:val="none" w:sz="0" w:space="0" w:color="auto"/>
        <w:left w:val="none" w:sz="0" w:space="0" w:color="auto"/>
        <w:bottom w:val="none" w:sz="0" w:space="0" w:color="auto"/>
        <w:right w:val="none" w:sz="0" w:space="0" w:color="auto"/>
      </w:divBdr>
    </w:div>
    <w:div w:id="21073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financial-help-families/policy" TargetMode="External"/><Relationship Id="rId18" Type="http://schemas.openxmlformats.org/officeDocument/2006/relationships/hyperlink" Target="https://www2.education.vic.gov.au/pal/students-disability/policy"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legislation.vic.gov.au/in-force/acts/education-and-training-reform-act-2006" TargetMode="External"/><Relationship Id="rId34" Type="http://schemas.openxmlformats.org/officeDocument/2006/relationships/theme" Target="theme/theme1.xml"/><Relationship Id="rId7" Type="http://schemas.openxmlformats.org/officeDocument/2006/relationships/hyperlink" Target="https://www2.education.vic.gov.au/pal/financial-help-families/policy" TargetMode="External"/><Relationship Id="rId12" Type="http://schemas.openxmlformats.org/officeDocument/2006/relationships/hyperlink" Target="https://www2.education.vic.gov.au/pal/finance-manual/policy" TargetMode="External"/><Relationship Id="rId17" Type="http://schemas.openxmlformats.org/officeDocument/2006/relationships/hyperlink" Target="https://www2.education.vic.gov.au/pal/student-dress-code/policy" TargetMode="External"/><Relationship Id="rId25" Type="http://schemas.openxmlformats.org/officeDocument/2006/relationships/hyperlink" Target="mailto:enquiries@education.vic.gov.a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2.education.vic.gov.au/pal/school-council-powers-and-functions/policy" TargetMode="External"/><Relationship Id="rId20" Type="http://schemas.openxmlformats.org/officeDocument/2006/relationships/hyperlink" Target="https://www.legislation.vic.gov.au/in-force/acts/charter-human-rights-and-responsibilities-act-2006"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digital-learning/policy" TargetMode="External"/><Relationship Id="rId24" Type="http://schemas.openxmlformats.org/officeDocument/2006/relationships/hyperlink" Target="tel:1800338663" TargetMode="External"/><Relationship Id="rId32"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hyperlink" Target="https://www2.education.vic.gov.au/pal/outside-school-hours-care-decision-making-regarding-provision-oshc/policy" TargetMode="External"/><Relationship Id="rId23" Type="http://schemas.openxmlformats.org/officeDocument/2006/relationships/hyperlink" Target="mailto:parent.payments@education.vic.gov.au" TargetMode="External"/><Relationship Id="rId28" Type="http://schemas.openxmlformats.org/officeDocument/2006/relationships/image" Target="media/image2.png"/><Relationship Id="rId10" Type="http://schemas.openxmlformats.org/officeDocument/2006/relationships/hyperlink" Target="https://www2.education.vic.gov.au/pal/financial-help-families/policy" TargetMode="External"/><Relationship Id="rId19" Type="http://schemas.openxmlformats.org/officeDocument/2006/relationships/hyperlink" Target="https://www2.education.vic.gov.au/pal/vocational-education-and-training-vet-delivered-secondary-students/policy"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2.education.vic.gov.au/pal/financial-help-families/policy" TargetMode="External"/><Relationship Id="rId14" Type="http://schemas.openxmlformats.org/officeDocument/2006/relationships/hyperlink" Target="https://www2.education.vic.gov.au/pal/international-student-program/policy" TargetMode="External"/><Relationship Id="rId22" Type="http://schemas.openxmlformats.org/officeDocument/2006/relationships/hyperlink" Target="tel:1800955913" TargetMode="External"/><Relationship Id="rId27" Type="http://schemas.openxmlformats.org/officeDocument/2006/relationships/footer" Target="footer1.xml"/><Relationship Id="rId30" Type="http://schemas.openxmlformats.org/officeDocument/2006/relationships/image" Target="media/image4.png"/><Relationship Id="rId8" Type="http://schemas.openxmlformats.org/officeDocument/2006/relationships/hyperlink" Target="https://www2.education.vic.gov.au/pal/parent-payment/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3157</Words>
  <Characters>17999</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2022 PARENT PAYMENT POLICY</vt:lpstr>
      <vt:lpstr>    Policy</vt:lpstr>
      <vt:lpstr>    Summary</vt:lpstr>
      <vt:lpstr>    Details</vt:lpstr>
      <vt:lpstr>        Free instruction</vt:lpstr>
      <vt:lpstr>        Principles of voluntary financial contributions</vt:lpstr>
      <vt:lpstr>        Parent payment categories</vt:lpstr>
      <vt:lpstr>        Educational items for students to own</vt:lpstr>
      <vt:lpstr>        Financial help for families</vt:lpstr>
      <vt:lpstr>        Implementing the policy in schools</vt:lpstr>
      <vt:lpstr>    Related policies</vt:lpstr>
      <vt:lpstr>    Relevant legislation</vt:lpstr>
      <vt:lpstr>    Contacts</vt:lpstr>
      <vt:lpstr>        Schools</vt:lpstr>
      <vt:lpstr>        Parents</vt:lpstr>
      <vt:lpstr>        Financial Support for Families</vt:lpstr>
      <vt:lpstr>        Payment method</vt:lpstr>
      <vt:lpstr>        Refunds </vt:lpstr>
      <vt:lpstr>ONE PAGE OVERVIEW</vt:lpstr>
    </vt:vector>
  </TitlesOfParts>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Gauci</dc:creator>
  <cp:keywords/>
  <dc:description/>
  <cp:lastModifiedBy>Claire Embling</cp:lastModifiedBy>
  <cp:revision>4</cp:revision>
  <dcterms:created xsi:type="dcterms:W3CDTF">2024-09-02T08:15:00Z</dcterms:created>
  <dcterms:modified xsi:type="dcterms:W3CDTF">2024-09-02T08:17:00Z</dcterms:modified>
</cp:coreProperties>
</file>